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8A3" w:rsidRDefault="00475566" w:rsidP="00176D50">
      <w:pPr>
        <w:ind w:left="-1134" w:right="-1192"/>
        <w:rPr>
          <w:rFonts w:ascii="Times New Roman PSMT" w:hAnsi="Times New Roman PSMT" w:cs="Times New Roman"/>
          <w:lang w:val="en-US"/>
        </w:rPr>
      </w:pPr>
      <w:r w:rsidRPr="008C7D2F">
        <w:rPr>
          <w:rFonts w:ascii="Times New Roman PSMT" w:hAnsi="Times New Roman PSMT" w:cs="Times New Roman"/>
          <w:lang w:val="en-US"/>
        </w:rPr>
        <w:t>It has been widely argued that citizenship is not an inherent but a constructed concept and thus has to be taken into consideration within the historical framework in which</w:t>
      </w:r>
      <w:r w:rsidR="00376996" w:rsidRPr="008C7D2F">
        <w:rPr>
          <w:rFonts w:ascii="Times New Roman PSMT" w:hAnsi="Times New Roman PSMT" w:cs="Times New Roman"/>
          <w:lang w:val="en-US"/>
        </w:rPr>
        <w:t xml:space="preserve"> it</w:t>
      </w:r>
      <w:r w:rsidRPr="008C7D2F">
        <w:rPr>
          <w:rFonts w:ascii="Times New Roman PSMT" w:hAnsi="Times New Roman PSMT" w:cs="Times New Roman"/>
          <w:lang w:val="en-US"/>
        </w:rPr>
        <w:t xml:space="preserve"> has been developed. This </w:t>
      </w:r>
      <w:r w:rsidR="00376996" w:rsidRPr="008C7D2F">
        <w:rPr>
          <w:rFonts w:ascii="Times New Roman PSMT" w:hAnsi="Times New Roman PSMT" w:cs="Times New Roman"/>
          <w:lang w:val="en-US"/>
        </w:rPr>
        <w:t xml:space="preserve">framework </w:t>
      </w:r>
      <w:r w:rsidRPr="008C7D2F">
        <w:rPr>
          <w:rFonts w:ascii="Times New Roman PSMT" w:hAnsi="Times New Roman PSMT" w:cs="Times New Roman"/>
          <w:lang w:val="en-US"/>
        </w:rPr>
        <w:t xml:space="preserve">is no other but that of the nation-state. </w:t>
      </w:r>
      <w:proofErr w:type="gramStart"/>
      <w:r w:rsidR="00376996" w:rsidRPr="008C7D2F">
        <w:rPr>
          <w:rFonts w:ascii="Times New Roman PSMT" w:hAnsi="Times New Roman PSMT" w:cs="Times New Roman"/>
          <w:lang w:val="en-US"/>
        </w:rPr>
        <w:t>Saskia Sassen</w:t>
      </w:r>
      <w:r w:rsidR="005032EC" w:rsidRPr="008C7D2F">
        <w:rPr>
          <w:rFonts w:ascii="Times New Roman PSMT" w:hAnsi="Times New Roman PSMT" w:cs="Times New Roman"/>
          <w:lang w:val="en-US"/>
        </w:rPr>
        <w:t xml:space="preserve"> (2006:281)</w:t>
      </w:r>
      <w:r w:rsidR="00376996" w:rsidRPr="008C7D2F">
        <w:rPr>
          <w:rFonts w:ascii="Times New Roman PSMT" w:hAnsi="Times New Roman PSMT" w:cs="Times New Roman"/>
          <w:lang w:val="en-US"/>
        </w:rPr>
        <w:t xml:space="preserve"> in her renowned book </w:t>
      </w:r>
      <w:r w:rsidR="005032EC" w:rsidRPr="008C7D2F">
        <w:rPr>
          <w:rFonts w:ascii="Times New Roman PSMT" w:hAnsi="Times New Roman PSMT" w:cs="Times New Roman"/>
          <w:lang w:val="en-US"/>
        </w:rPr>
        <w:t>‘</w:t>
      </w:r>
      <w:r w:rsidR="00376996" w:rsidRPr="008C7D2F">
        <w:rPr>
          <w:rFonts w:ascii="Times New Roman PSMT" w:hAnsi="Times New Roman PSMT" w:cs="Times New Roman"/>
          <w:i/>
          <w:lang w:val="en-US"/>
        </w:rPr>
        <w:t>Authority Territory Rights.</w:t>
      </w:r>
      <w:proofErr w:type="gramEnd"/>
      <w:r w:rsidR="00376996" w:rsidRPr="008C7D2F">
        <w:rPr>
          <w:rFonts w:ascii="Times New Roman PSMT" w:hAnsi="Times New Roman PSMT" w:cs="Times New Roman"/>
          <w:i/>
          <w:lang w:val="en-US"/>
        </w:rPr>
        <w:t xml:space="preserve"> From Medieval to Global Assemblages</w:t>
      </w:r>
      <w:r w:rsidR="005032EC" w:rsidRPr="008C7D2F">
        <w:rPr>
          <w:rFonts w:ascii="Times New Roman PSMT" w:hAnsi="Times New Roman PSMT" w:cs="Times New Roman"/>
          <w:i/>
          <w:lang w:val="en-US"/>
        </w:rPr>
        <w:t>’</w:t>
      </w:r>
      <w:r w:rsidR="00376996" w:rsidRPr="008C7D2F">
        <w:rPr>
          <w:rFonts w:ascii="Times New Roman PSMT" w:hAnsi="Times New Roman PSMT" w:cs="Times New Roman"/>
          <w:lang w:val="en-US"/>
        </w:rPr>
        <w:t xml:space="preserve"> gives </w:t>
      </w:r>
      <w:r w:rsidR="003707B9" w:rsidRPr="008C7D2F">
        <w:rPr>
          <w:rFonts w:ascii="Times New Roman PSMT" w:hAnsi="Times New Roman PSMT" w:cs="Times New Roman"/>
          <w:lang w:val="en-US"/>
        </w:rPr>
        <w:t>an</w:t>
      </w:r>
      <w:r w:rsidR="005032EC" w:rsidRPr="008C7D2F">
        <w:rPr>
          <w:rFonts w:ascii="Times New Roman PSMT" w:hAnsi="Times New Roman PSMT" w:cs="Times New Roman"/>
          <w:lang w:val="en-US"/>
        </w:rPr>
        <w:t xml:space="preserve"> analytic description of citizenship ‘as the legal status of an individual in terms of state membership…The legal status entails the specifics of whom the state recognizes as a citizen and the formal basis for the rights and responsibilities of the individual in relation to the state’. Each national state </w:t>
      </w:r>
      <w:r w:rsidR="003707B9" w:rsidRPr="008C7D2F">
        <w:rPr>
          <w:rFonts w:ascii="Times New Roman PSMT" w:hAnsi="Times New Roman PSMT" w:cs="Times New Roman"/>
          <w:lang w:val="en-US"/>
        </w:rPr>
        <w:t>can determine the articulation of citizenship in its own right and this can be said is the</w:t>
      </w:r>
      <w:r w:rsidR="00707819">
        <w:rPr>
          <w:rFonts w:ascii="Times New Roman PSMT" w:hAnsi="Times New Roman PSMT" w:cs="Times New Roman"/>
          <w:lang w:val="en-US"/>
        </w:rPr>
        <w:t xml:space="preserve"> most important expression of universalism that particular states</w:t>
      </w:r>
      <w:r w:rsidR="003707B9" w:rsidRPr="008C7D2F">
        <w:rPr>
          <w:rFonts w:ascii="Times New Roman PSMT" w:hAnsi="Times New Roman PSMT" w:cs="Times New Roman"/>
          <w:lang w:val="en-US"/>
        </w:rPr>
        <w:t xml:space="preserve"> hold.</w:t>
      </w:r>
      <w:r w:rsidR="005032EC" w:rsidRPr="008C7D2F">
        <w:rPr>
          <w:rFonts w:ascii="Times New Roman PSMT" w:hAnsi="Times New Roman PSMT" w:cs="Times New Roman"/>
          <w:lang w:val="en-US"/>
        </w:rPr>
        <w:t xml:space="preserve"> </w:t>
      </w:r>
      <w:r w:rsidR="003707B9" w:rsidRPr="008C7D2F">
        <w:rPr>
          <w:rFonts w:ascii="Times New Roman PSMT" w:hAnsi="Times New Roman PSMT" w:cs="Times New Roman"/>
          <w:lang w:val="en-US"/>
        </w:rPr>
        <w:t>Nationalism in this case is of cardinal importance for the definition of the boundary between the inside and the o</w:t>
      </w:r>
      <w:r w:rsidR="000518A3">
        <w:rPr>
          <w:rFonts w:ascii="Times New Roman PSMT" w:hAnsi="Times New Roman PSMT" w:cs="Times New Roman"/>
          <w:lang w:val="en-US"/>
        </w:rPr>
        <w:t xml:space="preserve">utside. It seems that </w:t>
      </w:r>
      <w:r w:rsidR="00162188" w:rsidRPr="008C7D2F">
        <w:rPr>
          <w:rFonts w:ascii="Times New Roman PSMT" w:hAnsi="Times New Roman PSMT" w:cs="Times New Roman"/>
          <w:lang w:val="en-US"/>
        </w:rPr>
        <w:t>in order to understand the</w:t>
      </w:r>
      <w:r w:rsidR="009C145D">
        <w:rPr>
          <w:rFonts w:ascii="Times New Roman PSMT" w:hAnsi="Times New Roman PSMT" w:cs="Times New Roman"/>
          <w:lang w:val="en-US"/>
        </w:rPr>
        <w:t xml:space="preserve"> formal</w:t>
      </w:r>
      <w:r w:rsidR="00162188" w:rsidRPr="008C7D2F">
        <w:rPr>
          <w:rFonts w:ascii="Times New Roman PSMT" w:hAnsi="Times New Roman PSMT" w:cs="Times New Roman"/>
          <w:lang w:val="en-US"/>
        </w:rPr>
        <w:t xml:space="preserve"> institution of citizenship in Greece we have to go back to the actual nation-building process and demonstrate the features</w:t>
      </w:r>
      <w:r w:rsidR="00F50A74">
        <w:rPr>
          <w:rFonts w:ascii="Times New Roman PSMT" w:hAnsi="Times New Roman PSMT" w:cs="Times New Roman"/>
          <w:lang w:val="en-US"/>
        </w:rPr>
        <w:t xml:space="preserve"> and actual struggles</w:t>
      </w:r>
      <w:r w:rsidR="00162188" w:rsidRPr="008C7D2F">
        <w:rPr>
          <w:rFonts w:ascii="Times New Roman PSMT" w:hAnsi="Times New Roman PSMT" w:cs="Times New Roman"/>
          <w:lang w:val="en-US"/>
        </w:rPr>
        <w:t xml:space="preserve"> which gave citizenship its particular shape.</w:t>
      </w:r>
      <w:r w:rsidR="00F4497F">
        <w:rPr>
          <w:rFonts w:ascii="Times New Roman PSMT" w:hAnsi="Times New Roman PSMT" w:cs="Times New Roman"/>
          <w:lang w:val="en-US"/>
        </w:rPr>
        <w:t xml:space="preserve"> That is to trace the historicity of the formal institution of citizenship. </w:t>
      </w:r>
    </w:p>
    <w:p w:rsidR="00612C03" w:rsidRDefault="00F4497F" w:rsidP="00C20DB7">
      <w:pPr>
        <w:ind w:left="-1134" w:right="-1192"/>
        <w:rPr>
          <w:rFonts w:ascii="Times New Roman PSMT" w:hAnsi="Times New Roman PSMT" w:cs="Times New Roman"/>
          <w:lang w:val="en-US"/>
        </w:rPr>
      </w:pPr>
      <w:r>
        <w:rPr>
          <w:rFonts w:ascii="Times New Roman PSMT" w:hAnsi="Times New Roman PSMT" w:cs="Times New Roman"/>
          <w:lang w:val="en-US"/>
        </w:rPr>
        <w:t>T</w:t>
      </w:r>
      <w:r w:rsidR="00162188" w:rsidRPr="008C7D2F">
        <w:rPr>
          <w:rFonts w:ascii="Times New Roman PSMT" w:hAnsi="Times New Roman PSMT" w:cs="Times New Roman"/>
          <w:lang w:val="en-US"/>
        </w:rPr>
        <w:t>he institution of citizenship</w:t>
      </w:r>
      <w:r>
        <w:rPr>
          <w:rFonts w:ascii="Times New Roman PSMT" w:hAnsi="Times New Roman PSMT" w:cs="Times New Roman"/>
          <w:lang w:val="en-US"/>
        </w:rPr>
        <w:t xml:space="preserve"> in Greece besides the profound influence exerted by western nationalist movements and the French Revolution</w:t>
      </w:r>
      <w:r w:rsidR="00162188" w:rsidRPr="008C7D2F">
        <w:rPr>
          <w:rFonts w:ascii="Times New Roman PSMT" w:hAnsi="Times New Roman PSMT" w:cs="Times New Roman"/>
          <w:lang w:val="en-US"/>
        </w:rPr>
        <w:t xml:space="preserve"> has </w:t>
      </w:r>
      <w:r w:rsidR="00F50A74">
        <w:rPr>
          <w:rFonts w:ascii="Times New Roman PSMT" w:hAnsi="Times New Roman PSMT" w:cs="Times New Roman"/>
          <w:lang w:val="en-US"/>
        </w:rPr>
        <w:t>also</w:t>
      </w:r>
      <w:r w:rsidR="00F50A74" w:rsidRPr="008C7D2F">
        <w:rPr>
          <w:rFonts w:ascii="Times New Roman PSMT" w:hAnsi="Times New Roman PSMT" w:cs="Times New Roman"/>
          <w:lang w:val="en-US"/>
        </w:rPr>
        <w:t xml:space="preserve"> </w:t>
      </w:r>
      <w:r w:rsidR="00162188" w:rsidRPr="008C7D2F">
        <w:rPr>
          <w:rFonts w:ascii="Times New Roman PSMT" w:hAnsi="Times New Roman PSMT" w:cs="Times New Roman"/>
          <w:lang w:val="en-US"/>
        </w:rPr>
        <w:t>been</w:t>
      </w:r>
      <w:r>
        <w:rPr>
          <w:rFonts w:ascii="Times New Roman PSMT" w:hAnsi="Times New Roman PSMT" w:cs="Times New Roman"/>
          <w:lang w:val="en-US"/>
        </w:rPr>
        <w:t xml:space="preserve"> </w:t>
      </w:r>
      <w:r w:rsidR="00162188" w:rsidRPr="008C7D2F">
        <w:rPr>
          <w:rFonts w:ascii="Times New Roman PSMT" w:hAnsi="Times New Roman PSMT" w:cs="Times New Roman"/>
          <w:lang w:val="en-US"/>
        </w:rPr>
        <w:t>profoundly affected by the very heterogeneity of what used to be defined as the Hellenic World and the territorial indeterminacy</w:t>
      </w:r>
      <w:r w:rsidR="00450544" w:rsidRPr="008C7D2F">
        <w:rPr>
          <w:rFonts w:ascii="Times New Roman PSMT" w:hAnsi="Times New Roman PSMT" w:cs="Times New Roman"/>
          <w:lang w:val="en-US"/>
        </w:rPr>
        <w:t xml:space="preserve"> triggered by the Eastern Question. In fact the small Greek Kingdom that mana</w:t>
      </w:r>
      <w:r w:rsidR="00F50A74">
        <w:rPr>
          <w:rFonts w:ascii="Times New Roman PSMT" w:hAnsi="Times New Roman PSMT" w:cs="Times New Roman"/>
          <w:lang w:val="en-US"/>
        </w:rPr>
        <w:t>ged to gain independence in the 1830s</w:t>
      </w:r>
      <w:r w:rsidR="00450544" w:rsidRPr="008C7D2F">
        <w:rPr>
          <w:rFonts w:ascii="Times New Roman PSMT" w:hAnsi="Times New Roman PSMT" w:cs="Times New Roman"/>
          <w:lang w:val="en-US"/>
        </w:rPr>
        <w:t xml:space="preserve"> was nothing but a small puppet nation that could represent nothing but a small portion of the Greek population </w:t>
      </w:r>
      <w:r w:rsidR="00F50A74">
        <w:rPr>
          <w:rFonts w:ascii="Times New Roman PSMT" w:hAnsi="Times New Roman PSMT" w:cs="Times New Roman"/>
          <w:lang w:val="en-US"/>
        </w:rPr>
        <w:t xml:space="preserve">which kept on being </w:t>
      </w:r>
      <w:r w:rsidR="00450544" w:rsidRPr="008C7D2F">
        <w:rPr>
          <w:rFonts w:ascii="Times New Roman PSMT" w:hAnsi="Times New Roman PSMT" w:cs="Times New Roman"/>
          <w:lang w:val="en-US"/>
        </w:rPr>
        <w:t xml:space="preserve">scattered </w:t>
      </w:r>
      <w:r w:rsidR="00E70932">
        <w:rPr>
          <w:rFonts w:ascii="Times New Roman PSMT" w:hAnsi="Times New Roman PSMT" w:cs="Times New Roman"/>
          <w:lang w:val="en-US"/>
        </w:rPr>
        <w:t>around in different locations in</w:t>
      </w:r>
      <w:r w:rsidR="00450544" w:rsidRPr="008C7D2F">
        <w:rPr>
          <w:rFonts w:ascii="Times New Roman PSMT" w:hAnsi="Times New Roman PSMT" w:cs="Times New Roman"/>
          <w:lang w:val="en-US"/>
        </w:rPr>
        <w:t xml:space="preserve"> the Ottoman Empire</w:t>
      </w:r>
      <w:r w:rsidR="00E70932">
        <w:rPr>
          <w:rFonts w:ascii="Times New Roman PSMT" w:hAnsi="Times New Roman PSMT" w:cs="Times New Roman"/>
          <w:lang w:val="en-US"/>
        </w:rPr>
        <w:t xml:space="preserve">. Greek irredentist claims of </w:t>
      </w:r>
      <w:r w:rsidR="00F50A74">
        <w:rPr>
          <w:rFonts w:ascii="Times New Roman PSMT" w:hAnsi="Times New Roman PSMT" w:cs="Times New Roman"/>
          <w:lang w:val="en-US"/>
        </w:rPr>
        <w:t>Panhellenic</w:t>
      </w:r>
      <w:r w:rsidR="00E42ADE">
        <w:rPr>
          <w:rFonts w:ascii="Times New Roman PSMT" w:hAnsi="Times New Roman PSMT" w:cs="Times New Roman"/>
          <w:lang w:val="en-US"/>
        </w:rPr>
        <w:t xml:space="preserve"> unity that c</w:t>
      </w:r>
      <w:r w:rsidR="00F50A74">
        <w:rPr>
          <w:rFonts w:ascii="Times New Roman PSMT" w:hAnsi="Times New Roman PSMT" w:cs="Times New Roman"/>
          <w:lang w:val="en-US"/>
        </w:rPr>
        <w:t xml:space="preserve">ould bring together into a unified </w:t>
      </w:r>
      <w:r w:rsidR="0059256F">
        <w:rPr>
          <w:rFonts w:ascii="Times New Roman PSMT" w:hAnsi="Times New Roman PSMT" w:cs="Times New Roman"/>
          <w:lang w:val="en-US"/>
        </w:rPr>
        <w:t xml:space="preserve">national </w:t>
      </w:r>
      <w:r w:rsidR="00F50A74">
        <w:rPr>
          <w:rFonts w:ascii="Times New Roman PSMT" w:hAnsi="Times New Roman PSMT" w:cs="Times New Roman"/>
          <w:lang w:val="en-US"/>
        </w:rPr>
        <w:t xml:space="preserve">territory all ethnic Greek populations </w:t>
      </w:r>
      <w:r w:rsidR="0059256F">
        <w:rPr>
          <w:rFonts w:ascii="Times New Roman PSMT" w:hAnsi="Times New Roman PSMT" w:cs="Times New Roman"/>
          <w:lang w:val="en-US"/>
        </w:rPr>
        <w:t>could reach its geographical apogee only but</w:t>
      </w:r>
      <w:r w:rsidR="00E42ADE">
        <w:rPr>
          <w:rFonts w:ascii="Times New Roman PSMT" w:hAnsi="Times New Roman PSMT" w:cs="Times New Roman"/>
          <w:lang w:val="en-US"/>
        </w:rPr>
        <w:t xml:space="preserve"> with the </w:t>
      </w:r>
      <w:r w:rsidR="00E42ADE">
        <w:rPr>
          <w:rFonts w:ascii="Times New Roman PSMT" w:hAnsi="Times New Roman PSMT" w:cs="Times New Roman" w:hint="eastAsia"/>
          <w:lang w:val="en-US"/>
        </w:rPr>
        <w:t>acquisition</w:t>
      </w:r>
      <w:r w:rsidR="00E42ADE">
        <w:rPr>
          <w:rFonts w:ascii="Times New Roman PSMT" w:hAnsi="Times New Roman PSMT" w:cs="Times New Roman"/>
          <w:lang w:val="en-US"/>
        </w:rPr>
        <w:t xml:space="preserve"> of the lands that constituted the Byzantine Empire</w:t>
      </w:r>
      <w:r w:rsidR="00450544" w:rsidRPr="008C7D2F">
        <w:rPr>
          <w:rFonts w:ascii="Times New Roman PSMT" w:hAnsi="Times New Roman PSMT" w:cs="Times New Roman"/>
          <w:lang w:val="en-US"/>
        </w:rPr>
        <w:t>.</w:t>
      </w:r>
      <w:r w:rsidR="0059256F">
        <w:rPr>
          <w:rFonts w:ascii="Times New Roman PSMT" w:hAnsi="Times New Roman PSMT" w:cs="Times New Roman"/>
          <w:lang w:val="en-US"/>
        </w:rPr>
        <w:t xml:space="preserve"> </w:t>
      </w:r>
      <w:r w:rsidR="00612C03">
        <w:rPr>
          <w:rFonts w:ascii="Times New Roman PSMT" w:hAnsi="Times New Roman PSMT" w:cs="Times New Roman"/>
          <w:lang w:val="en-US"/>
        </w:rPr>
        <w:t xml:space="preserve">The nation building project, but most importantly national identity, have </w:t>
      </w:r>
      <w:r w:rsidR="00E70932">
        <w:rPr>
          <w:rFonts w:ascii="Times New Roman PSMT" w:hAnsi="Times New Roman PSMT" w:cs="Times New Roman"/>
          <w:lang w:val="en-US"/>
        </w:rPr>
        <w:t>been based  on such an irredentist vision</w:t>
      </w:r>
      <w:r w:rsidR="00612C03">
        <w:rPr>
          <w:rFonts w:ascii="Times New Roman PSMT" w:hAnsi="Times New Roman PSMT" w:cs="Times New Roman"/>
          <w:lang w:val="en-US"/>
        </w:rPr>
        <w:t xml:space="preserve">, </w:t>
      </w:r>
      <w:proofErr w:type="spellStart"/>
      <w:r w:rsidR="0059256F">
        <w:rPr>
          <w:rFonts w:ascii="Times New Roman PSMT" w:hAnsi="Times New Roman PSMT" w:cs="Times New Roman"/>
          <w:lang w:val="en-US"/>
        </w:rPr>
        <w:t>Megali</w:t>
      </w:r>
      <w:proofErr w:type="spellEnd"/>
      <w:r w:rsidR="0059256F">
        <w:rPr>
          <w:rFonts w:ascii="Times New Roman PSMT" w:hAnsi="Times New Roman PSMT" w:cs="Times New Roman"/>
          <w:lang w:val="en-US"/>
        </w:rPr>
        <w:t xml:space="preserve"> Idea</w:t>
      </w:r>
      <w:r w:rsidR="0059256F">
        <w:rPr>
          <w:rFonts w:ascii="Times New Roman PSMT" w:hAnsi="Times New Roman PSMT" w:cs="Times New Roman" w:hint="eastAsia"/>
          <w:lang w:val="en-US"/>
        </w:rPr>
        <w:t>’</w:t>
      </w:r>
      <w:r w:rsidR="0059256F">
        <w:rPr>
          <w:rFonts w:ascii="Times New Roman PSMT" w:hAnsi="Times New Roman PSMT" w:cs="Times New Roman"/>
          <w:lang w:val="en-US"/>
        </w:rPr>
        <w:t xml:space="preserve"> (th</w:t>
      </w:r>
      <w:r w:rsidR="00612C03">
        <w:rPr>
          <w:rFonts w:ascii="Times New Roman PSMT" w:hAnsi="Times New Roman PSMT" w:cs="Times New Roman"/>
          <w:lang w:val="en-US"/>
        </w:rPr>
        <w:t>e Great Idea) in order to delineate a cause for</w:t>
      </w:r>
      <w:r w:rsidR="0059256F">
        <w:rPr>
          <w:rFonts w:ascii="Times New Roman PSMT" w:hAnsi="Times New Roman PSMT" w:cs="Times New Roman"/>
          <w:lang w:val="en-US"/>
        </w:rPr>
        <w:t xml:space="preserve"> the necessary national unity and consent amongst the m</w:t>
      </w:r>
      <w:r w:rsidR="00316397">
        <w:rPr>
          <w:rFonts w:ascii="Times New Roman PSMT" w:hAnsi="Times New Roman PSMT" w:cs="Times New Roman"/>
          <w:lang w:val="en-US"/>
        </w:rPr>
        <w:t>osaic that constitu</w:t>
      </w:r>
      <w:r w:rsidR="00E70932">
        <w:rPr>
          <w:rFonts w:ascii="Times New Roman PSMT" w:hAnsi="Times New Roman PSMT" w:cs="Times New Roman"/>
          <w:lang w:val="en-US"/>
        </w:rPr>
        <w:t xml:space="preserve">ted the </w:t>
      </w:r>
      <w:r w:rsidR="0059256F">
        <w:rPr>
          <w:rFonts w:ascii="Times New Roman PSMT" w:hAnsi="Times New Roman PSMT" w:cs="Times New Roman"/>
          <w:lang w:val="en-US"/>
        </w:rPr>
        <w:t xml:space="preserve">autochthonous inhabitants of the newly found Greek Kingdom. The Great Idea captured the imaginaries of the Greeks and offered the </w:t>
      </w:r>
      <w:r w:rsidR="0059256F">
        <w:rPr>
          <w:rFonts w:ascii="Times New Roman PSMT" w:hAnsi="Times New Roman PSMT" w:cs="Times New Roman" w:hint="eastAsia"/>
          <w:lang w:val="en-US"/>
        </w:rPr>
        <w:t>necessary</w:t>
      </w:r>
      <w:r w:rsidR="0059256F">
        <w:rPr>
          <w:rFonts w:ascii="Times New Roman PSMT" w:hAnsi="Times New Roman PSMT" w:cs="Times New Roman"/>
          <w:lang w:val="en-US"/>
        </w:rPr>
        <w:t xml:space="preserve"> platform for </w:t>
      </w:r>
      <w:r w:rsidR="00FC6483">
        <w:rPr>
          <w:rFonts w:ascii="Times New Roman PSMT" w:hAnsi="Times New Roman PSMT" w:cs="Times New Roman"/>
          <w:lang w:val="en-US"/>
        </w:rPr>
        <w:t>the territorial integrity of the nation-state but also for the homogenization of the population.</w:t>
      </w:r>
      <w:r w:rsidR="0059256F">
        <w:rPr>
          <w:rFonts w:ascii="Times New Roman PSMT" w:hAnsi="Times New Roman PSMT" w:cs="Times New Roman"/>
          <w:lang w:val="en-US"/>
        </w:rPr>
        <w:t xml:space="preserve"> </w:t>
      </w:r>
      <w:r w:rsidR="00FC6483">
        <w:rPr>
          <w:rFonts w:ascii="Times New Roman PSMT" w:hAnsi="Times New Roman PSMT" w:cs="Times New Roman"/>
          <w:lang w:val="en-US"/>
        </w:rPr>
        <w:t>Under such a grand scheme modern Greeks had great plans to fulfill</w:t>
      </w:r>
      <w:r w:rsidR="00316397">
        <w:rPr>
          <w:rFonts w:ascii="Times New Roman PSMT" w:hAnsi="Times New Roman PSMT" w:cs="Times New Roman"/>
          <w:lang w:val="en-US"/>
        </w:rPr>
        <w:t>. The story went like this. T</w:t>
      </w:r>
      <w:r w:rsidR="00FC6483">
        <w:rPr>
          <w:rFonts w:ascii="Times New Roman PSMT" w:hAnsi="Times New Roman PSMT" w:cs="Times New Roman"/>
          <w:lang w:val="en-US"/>
        </w:rPr>
        <w:t>heir revolution was an ongoing process that would finally unite the Greeks under the same jurisdiction. Hellen</w:t>
      </w:r>
      <w:r w:rsidR="00316397">
        <w:rPr>
          <w:rFonts w:ascii="Times New Roman PSMT" w:hAnsi="Times New Roman PSMT" w:cs="Times New Roman"/>
          <w:lang w:val="en-US"/>
        </w:rPr>
        <w:t>ism will be able once more with</w:t>
      </w:r>
      <w:r w:rsidR="00FC6483">
        <w:rPr>
          <w:rFonts w:ascii="Times New Roman PSMT" w:hAnsi="Times New Roman PSMT" w:cs="Times New Roman"/>
          <w:lang w:val="en-US"/>
        </w:rPr>
        <w:t xml:space="preserve"> its unification to fulfill its historical destiny, to revive its ancient glories and prove </w:t>
      </w:r>
      <w:r w:rsidR="000518A3">
        <w:rPr>
          <w:rFonts w:ascii="Times New Roman PSMT" w:hAnsi="Times New Roman PSMT" w:cs="Times New Roman"/>
          <w:lang w:val="en-US"/>
        </w:rPr>
        <w:t xml:space="preserve">itself as the cradle of civilization. </w:t>
      </w:r>
    </w:p>
    <w:p w:rsidR="00D55831" w:rsidRPr="008C7D2F" w:rsidRDefault="00612C03" w:rsidP="00C20DB7">
      <w:pPr>
        <w:ind w:left="-1134" w:right="-1192"/>
        <w:rPr>
          <w:rFonts w:ascii="Times New Roman PSMT" w:hAnsi="Times New Roman PSMT" w:cs="Times New Roman"/>
          <w:lang w:val="en-US"/>
        </w:rPr>
      </w:pPr>
      <w:r>
        <w:rPr>
          <w:rFonts w:ascii="Times New Roman PSMT" w:hAnsi="Times New Roman PSMT" w:cs="Times New Roman"/>
          <w:lang w:val="en-US"/>
        </w:rPr>
        <w:t>Indeed, the Great Idea was not just</w:t>
      </w:r>
      <w:r w:rsidR="00B82C60">
        <w:rPr>
          <w:rFonts w:ascii="Times New Roman PSMT" w:hAnsi="Times New Roman PSMT" w:cs="Times New Roman"/>
          <w:lang w:val="en-US"/>
        </w:rPr>
        <w:t xml:space="preserve"> an ideology but the actual policy </w:t>
      </w:r>
      <w:r w:rsidR="00316397">
        <w:rPr>
          <w:rFonts w:ascii="Times New Roman PSMT" w:hAnsi="Times New Roman PSMT" w:cs="Times New Roman"/>
          <w:lang w:val="en-US"/>
        </w:rPr>
        <w:t>promoted by</w:t>
      </w:r>
      <w:r w:rsidR="00B82C60">
        <w:rPr>
          <w:rFonts w:ascii="Times New Roman PSMT" w:hAnsi="Times New Roman PSMT" w:cs="Times New Roman"/>
          <w:lang w:val="en-US"/>
        </w:rPr>
        <w:t xml:space="preserve"> the institutional state.</w:t>
      </w:r>
      <w:r w:rsidR="00316397">
        <w:rPr>
          <w:rFonts w:ascii="Times New Roman PSMT" w:hAnsi="Times New Roman PSMT" w:cs="Times New Roman"/>
          <w:lang w:val="en-US"/>
        </w:rPr>
        <w:t xml:space="preserve"> The central authorities of the Greek state used consciously the educational system to spread its influence</w:t>
      </w:r>
      <w:r w:rsidR="009028EB">
        <w:rPr>
          <w:rFonts w:ascii="Times New Roman PSMT" w:hAnsi="Times New Roman PSMT" w:cs="Times New Roman"/>
          <w:lang w:val="en-US"/>
        </w:rPr>
        <w:t xml:space="preserve"> eastwards in order to familiarize the orthodox Christian inhabitants of the Ottoman Empire with Greek nationalism</w:t>
      </w:r>
      <w:r w:rsidR="00A824D8">
        <w:rPr>
          <w:rFonts w:ascii="Times New Roman PSMT" w:hAnsi="Times New Roman PSMT" w:cs="Times New Roman"/>
          <w:lang w:val="en-US"/>
        </w:rPr>
        <w:t>.</w:t>
      </w:r>
      <w:r w:rsidR="0054796B" w:rsidRPr="0054796B">
        <w:rPr>
          <w:rFonts w:ascii="Times New Roman PSMT" w:hAnsi="Times New Roman PSMT"/>
          <w:lang w:val="en-US"/>
        </w:rPr>
        <w:t xml:space="preserve"> </w:t>
      </w:r>
      <w:r w:rsidR="0054796B">
        <w:rPr>
          <w:rFonts w:ascii="Times New Roman PSMT" w:hAnsi="Times New Roman PSMT"/>
          <w:lang w:val="en-US"/>
        </w:rPr>
        <w:t xml:space="preserve">Through the active and </w:t>
      </w:r>
      <w:r w:rsidR="0054796B">
        <w:rPr>
          <w:rFonts w:ascii="Times New Roman PSMT" w:hAnsi="Times New Roman PSMT" w:hint="eastAsia"/>
          <w:lang w:val="en-US"/>
        </w:rPr>
        <w:t>aggressive</w:t>
      </w:r>
      <w:r w:rsidR="0054796B">
        <w:rPr>
          <w:rFonts w:ascii="Times New Roman PSMT" w:hAnsi="Times New Roman PSMT"/>
          <w:lang w:val="en-US"/>
        </w:rPr>
        <w:t xml:space="preserve"> orientation of the Greek Kingdom</w:t>
      </w:r>
      <w:r w:rsidR="0054796B">
        <w:rPr>
          <w:rFonts w:ascii="Times New Roman PSMT" w:hAnsi="Times New Roman PSMT" w:hint="eastAsia"/>
          <w:lang w:val="en-US"/>
        </w:rPr>
        <w:t>’</w:t>
      </w:r>
      <w:r w:rsidR="0054796B">
        <w:rPr>
          <w:rFonts w:ascii="Times New Roman PSMT" w:hAnsi="Times New Roman PSMT"/>
          <w:lang w:val="en-US"/>
        </w:rPr>
        <w:t>s educational system towards the Orthodox populations of the Ottoman Empire</w:t>
      </w:r>
      <w:r w:rsidR="0054796B" w:rsidRPr="0054796B">
        <w:rPr>
          <w:rFonts w:ascii="Times New Roman PSMT" w:hAnsi="Times New Roman PSMT"/>
          <w:lang w:val="en-US"/>
        </w:rPr>
        <w:t xml:space="preserve"> </w:t>
      </w:r>
      <w:r w:rsidR="0054796B">
        <w:rPr>
          <w:rFonts w:ascii="Times New Roman PSMT" w:hAnsi="Times New Roman PSMT"/>
          <w:lang w:val="en-US"/>
        </w:rPr>
        <w:t>some sort of cultural mission was taking place with national awakening ramifications.</w:t>
      </w:r>
      <w:r w:rsidR="00A824D8">
        <w:rPr>
          <w:rFonts w:ascii="Times New Roman PSMT" w:hAnsi="Times New Roman PSMT" w:cs="Times New Roman"/>
          <w:lang w:val="en-US"/>
        </w:rPr>
        <w:t xml:space="preserve"> </w:t>
      </w:r>
      <w:r w:rsidR="0054796B">
        <w:rPr>
          <w:rFonts w:ascii="Times New Roman PSMT" w:hAnsi="Times New Roman PSMT"/>
          <w:lang w:val="en-US"/>
        </w:rPr>
        <w:t xml:space="preserve">A network of </w:t>
      </w:r>
      <w:r w:rsidR="0054796B">
        <w:rPr>
          <w:rFonts w:ascii="Times New Roman PSMT" w:hAnsi="Times New Roman PSMT" w:hint="eastAsia"/>
          <w:lang w:val="en-US"/>
        </w:rPr>
        <w:t>elementary</w:t>
      </w:r>
      <w:r w:rsidR="0054796B">
        <w:rPr>
          <w:rFonts w:ascii="Times New Roman PSMT" w:hAnsi="Times New Roman PSMT"/>
          <w:lang w:val="en-US"/>
        </w:rPr>
        <w:t xml:space="preserve"> schools and </w:t>
      </w:r>
      <w:proofErr w:type="gramStart"/>
      <w:r w:rsidR="0054796B">
        <w:rPr>
          <w:rFonts w:ascii="Times New Roman PSMT" w:hAnsi="Times New Roman PSMT"/>
          <w:lang w:val="en-US"/>
        </w:rPr>
        <w:t>teachers</w:t>
      </w:r>
      <w:proofErr w:type="gramEnd"/>
      <w:r w:rsidR="0054796B">
        <w:rPr>
          <w:rFonts w:ascii="Times New Roman PSMT" w:hAnsi="Times New Roman PSMT"/>
          <w:lang w:val="en-US"/>
        </w:rPr>
        <w:t xml:space="preserve"> </w:t>
      </w:r>
      <w:r w:rsidR="0054796B">
        <w:rPr>
          <w:rFonts w:ascii="Times New Roman PSMT" w:hAnsi="Times New Roman PSMT" w:hint="eastAsia"/>
          <w:lang w:val="en-US"/>
        </w:rPr>
        <w:t>flourished</w:t>
      </w:r>
      <w:r w:rsidR="0054796B">
        <w:rPr>
          <w:rFonts w:ascii="Times New Roman PSMT" w:hAnsi="Times New Roman PSMT"/>
          <w:lang w:val="en-US"/>
        </w:rPr>
        <w:t>, local cultural clubs start</w:t>
      </w:r>
      <w:r>
        <w:rPr>
          <w:rFonts w:ascii="Times New Roman PSMT" w:hAnsi="Times New Roman PSMT"/>
          <w:lang w:val="en-US"/>
        </w:rPr>
        <w:t>ed</w:t>
      </w:r>
      <w:r w:rsidR="0054796B">
        <w:rPr>
          <w:rFonts w:ascii="Times New Roman PSMT" w:hAnsi="Times New Roman PSMT"/>
          <w:lang w:val="en-US"/>
        </w:rPr>
        <w:t xml:space="preserve"> spreading and </w:t>
      </w:r>
      <w:r w:rsidR="00D617F4">
        <w:rPr>
          <w:rFonts w:ascii="Times New Roman PSMT" w:hAnsi="Times New Roman PSMT"/>
          <w:lang w:val="en-US"/>
        </w:rPr>
        <w:t>G</w:t>
      </w:r>
      <w:r w:rsidR="0054796B">
        <w:rPr>
          <w:rFonts w:ascii="Times New Roman PSMT" w:hAnsi="Times New Roman PSMT"/>
          <w:lang w:val="en-US"/>
        </w:rPr>
        <w:t>reek consulates were everywhere. The university of Athens with its civilizing mission of transmitting the European spirit to the East became the major organ of nationalist propagation. Teachers, journalists, lawyers and doctors that graduated from the University of Athens participated in the mechanism of this imaginative process.</w:t>
      </w:r>
      <w:r w:rsidR="0054796B" w:rsidRPr="0054796B">
        <w:rPr>
          <w:rFonts w:ascii="Times New Roman PSMT" w:hAnsi="Times New Roman PSMT"/>
          <w:lang w:val="en-US"/>
        </w:rPr>
        <w:t xml:space="preserve"> </w:t>
      </w:r>
      <w:r w:rsidR="0054796B">
        <w:rPr>
          <w:rFonts w:ascii="Times New Roman PSMT" w:hAnsi="Times New Roman PSMT"/>
          <w:lang w:val="en-US"/>
        </w:rPr>
        <w:t>This effort helped the Greek element to flourish once more in these areas and to become the dominant ethnic group</w:t>
      </w:r>
      <w:r w:rsidR="0054796B">
        <w:rPr>
          <w:rStyle w:val="FootnoteReference"/>
          <w:rFonts w:ascii="Times New Roman PSMT" w:hAnsi="Times New Roman PSMT" w:cs="Times New Roman"/>
          <w:lang w:val="en-US"/>
        </w:rPr>
        <w:footnoteReference w:id="1"/>
      </w:r>
      <w:r w:rsidR="0054796B">
        <w:rPr>
          <w:rFonts w:ascii="Times New Roman PSMT" w:hAnsi="Times New Roman PSMT"/>
          <w:lang w:val="en-US"/>
        </w:rPr>
        <w:t>. After all, the Greek populations</w:t>
      </w:r>
      <w:r>
        <w:rPr>
          <w:rFonts w:ascii="Times New Roman PSMT" w:hAnsi="Times New Roman PSMT" w:hint="eastAsia"/>
          <w:lang w:val="en-US"/>
        </w:rPr>
        <w:t>’</w:t>
      </w:r>
      <w:r w:rsidR="0054796B">
        <w:rPr>
          <w:rFonts w:ascii="Times New Roman PSMT" w:hAnsi="Times New Roman PSMT"/>
          <w:lang w:val="en-US"/>
        </w:rPr>
        <w:t xml:space="preserve"> economic and cultural activities w</w:t>
      </w:r>
      <w:r w:rsidR="000124E7">
        <w:rPr>
          <w:rFonts w:ascii="Times New Roman PSMT" w:hAnsi="Times New Roman PSMT"/>
          <w:lang w:val="en-US"/>
        </w:rPr>
        <w:t>ere</w:t>
      </w:r>
      <w:r w:rsidR="0054796B">
        <w:rPr>
          <w:rFonts w:ascii="Times New Roman PSMT" w:hAnsi="Times New Roman PSMT"/>
          <w:lang w:val="en-US"/>
        </w:rPr>
        <w:t xml:space="preserve"> taking place within the greater territory of the Ottoman Empire rather than the marginal and territorially insignificant Greek Kingdom. </w:t>
      </w:r>
      <w:r w:rsidR="000124E7">
        <w:rPr>
          <w:rFonts w:ascii="Times New Roman PSMT" w:hAnsi="Times New Roman PSMT"/>
          <w:lang w:val="en-US"/>
        </w:rPr>
        <w:t xml:space="preserve">As a result, the newly found state assigned itself the role of the representative of the </w:t>
      </w:r>
      <w:r>
        <w:rPr>
          <w:rFonts w:ascii="Times New Roman PSMT" w:hAnsi="Times New Roman PSMT"/>
          <w:lang w:val="en-US"/>
        </w:rPr>
        <w:t xml:space="preserve">unredeemed </w:t>
      </w:r>
      <w:r w:rsidR="000124E7">
        <w:rPr>
          <w:rFonts w:ascii="Times New Roman PSMT" w:hAnsi="Times New Roman PSMT"/>
          <w:lang w:val="en-US"/>
        </w:rPr>
        <w:t>ethni</w:t>
      </w:r>
      <w:r>
        <w:rPr>
          <w:rFonts w:ascii="Times New Roman PSMT" w:hAnsi="Times New Roman PSMT"/>
          <w:lang w:val="en-US"/>
        </w:rPr>
        <w:t xml:space="preserve">c </w:t>
      </w:r>
      <w:proofErr w:type="gramStart"/>
      <w:r>
        <w:rPr>
          <w:rFonts w:ascii="Times New Roman PSMT" w:hAnsi="Times New Roman PSMT"/>
          <w:lang w:val="en-US"/>
        </w:rPr>
        <w:t>greek</w:t>
      </w:r>
      <w:proofErr w:type="gramEnd"/>
      <w:r>
        <w:rPr>
          <w:rFonts w:ascii="Times New Roman PSMT" w:hAnsi="Times New Roman PSMT"/>
          <w:lang w:val="en-US"/>
        </w:rPr>
        <w:t xml:space="preserve"> populations in the Ottoman Empire</w:t>
      </w:r>
      <w:r w:rsidR="00C211B6">
        <w:rPr>
          <w:rFonts w:ascii="Times New Roman PSMT" w:hAnsi="Times New Roman PSMT"/>
          <w:lang w:val="en-US"/>
        </w:rPr>
        <w:t xml:space="preserve">, some sort of </w:t>
      </w:r>
      <w:r w:rsidR="00C211B6">
        <w:rPr>
          <w:rFonts w:ascii="Times New Roman PSMT" w:hAnsi="Times New Roman PSMT" w:hint="eastAsia"/>
          <w:lang w:val="en-US"/>
        </w:rPr>
        <w:t>‘</w:t>
      </w:r>
      <w:r w:rsidR="00C211B6">
        <w:rPr>
          <w:rFonts w:ascii="Times New Roman PSMT" w:hAnsi="Times New Roman PSMT"/>
          <w:lang w:val="en-US"/>
        </w:rPr>
        <w:t>mother country</w:t>
      </w:r>
      <w:r w:rsidR="00C211B6">
        <w:rPr>
          <w:rFonts w:ascii="Times New Roman PSMT" w:hAnsi="Times New Roman PSMT" w:hint="eastAsia"/>
          <w:lang w:val="en-US"/>
        </w:rPr>
        <w:t>’</w:t>
      </w:r>
      <w:r w:rsidR="000124E7">
        <w:rPr>
          <w:rFonts w:ascii="Times New Roman PSMT" w:hAnsi="Times New Roman PSMT"/>
          <w:lang w:val="en-US"/>
        </w:rPr>
        <w:t>.</w:t>
      </w:r>
      <w:r w:rsidR="0054796B">
        <w:rPr>
          <w:rFonts w:ascii="Times New Roman PSMT" w:hAnsi="Times New Roman PSMT"/>
          <w:lang w:val="en-US"/>
        </w:rPr>
        <w:t xml:space="preserve">  </w:t>
      </w:r>
      <w:r w:rsidR="000518A3">
        <w:rPr>
          <w:rFonts w:ascii="Times New Roman PSMT" w:hAnsi="Times New Roman PSMT" w:cs="Times New Roman"/>
          <w:lang w:val="en-US"/>
        </w:rPr>
        <w:t>However, t</w:t>
      </w:r>
      <w:r w:rsidR="00450544" w:rsidRPr="008C7D2F">
        <w:rPr>
          <w:rFonts w:ascii="Times New Roman PSMT" w:hAnsi="Times New Roman PSMT" w:cs="Times New Roman"/>
          <w:lang w:val="en-US"/>
        </w:rPr>
        <w:t>he geopolitical landscape dictated by the Eastern Question perplexities</w:t>
      </w:r>
      <w:r w:rsidR="00E42ADE">
        <w:rPr>
          <w:rFonts w:ascii="Times New Roman PSMT" w:hAnsi="Times New Roman PSMT" w:cs="Times New Roman"/>
          <w:lang w:val="en-US"/>
        </w:rPr>
        <w:t>, with most of the Greek speaking and orthodox populatio</w:t>
      </w:r>
      <w:r w:rsidR="00C211B6">
        <w:rPr>
          <w:rFonts w:ascii="Times New Roman PSMT" w:hAnsi="Times New Roman PSMT" w:cs="Times New Roman"/>
          <w:lang w:val="en-US"/>
        </w:rPr>
        <w:t xml:space="preserve">ns beyond the borders of the newly </w:t>
      </w:r>
      <w:r w:rsidR="00E42ADE">
        <w:rPr>
          <w:rFonts w:ascii="Times New Roman PSMT" w:hAnsi="Times New Roman PSMT" w:cs="Times New Roman"/>
          <w:lang w:val="en-US"/>
        </w:rPr>
        <w:t>found Greek state</w:t>
      </w:r>
      <w:r w:rsidR="000518A3">
        <w:rPr>
          <w:rFonts w:ascii="Times New Roman PSMT" w:hAnsi="Times New Roman PSMT" w:cs="Times New Roman"/>
          <w:lang w:val="en-US"/>
        </w:rPr>
        <w:t>,</w:t>
      </w:r>
      <w:r w:rsidR="000518A3" w:rsidRPr="000518A3">
        <w:rPr>
          <w:rFonts w:ascii="Times New Roman PSMT" w:hAnsi="Times New Roman PSMT" w:cs="Times New Roman"/>
          <w:lang w:val="en-US"/>
        </w:rPr>
        <w:t xml:space="preserve"> </w:t>
      </w:r>
      <w:r w:rsidR="000518A3" w:rsidRPr="008C7D2F">
        <w:rPr>
          <w:rFonts w:ascii="Times New Roman PSMT" w:hAnsi="Times New Roman PSMT" w:cs="Times New Roman"/>
          <w:lang w:val="en-US"/>
        </w:rPr>
        <w:t>made the definition of citizen</w:t>
      </w:r>
      <w:r w:rsidR="000518A3">
        <w:rPr>
          <w:rFonts w:ascii="Times New Roman PSMT" w:hAnsi="Times New Roman PSMT" w:cs="Times New Roman"/>
          <w:lang w:val="en-US"/>
        </w:rPr>
        <w:t>ship</w:t>
      </w:r>
      <w:r w:rsidR="000518A3" w:rsidRPr="008C7D2F">
        <w:rPr>
          <w:rFonts w:ascii="Times New Roman PSMT" w:hAnsi="Times New Roman PSMT" w:cs="Times New Roman"/>
          <w:lang w:val="en-US"/>
        </w:rPr>
        <w:t xml:space="preserve"> proper quite a difficult experiment</w:t>
      </w:r>
      <w:r w:rsidR="00450544" w:rsidRPr="008C7D2F">
        <w:rPr>
          <w:rFonts w:ascii="Times New Roman PSMT" w:hAnsi="Times New Roman PSMT" w:cs="Times New Roman"/>
          <w:lang w:val="en-US"/>
        </w:rPr>
        <w:t>.</w:t>
      </w:r>
      <w:r w:rsidR="00D249DD">
        <w:rPr>
          <w:rFonts w:ascii="Times New Roman PSMT" w:hAnsi="Times New Roman PSMT" w:cs="Times New Roman"/>
          <w:lang w:val="en-US"/>
        </w:rPr>
        <w:t xml:space="preserve"> As it is well known </w:t>
      </w:r>
      <w:r w:rsidR="00C211B6">
        <w:rPr>
          <w:rFonts w:ascii="Times New Roman PSMT" w:hAnsi="Times New Roman PSMT" w:cs="Times New Roman"/>
          <w:lang w:val="en-US"/>
        </w:rPr>
        <w:t xml:space="preserve">the tensions created by the Eastern Question were to be finally resolved </w:t>
      </w:r>
      <w:r w:rsidR="00D249DD">
        <w:rPr>
          <w:rFonts w:ascii="Times New Roman PSMT" w:hAnsi="Times New Roman PSMT" w:cs="Times New Roman" w:hint="eastAsia"/>
          <w:lang w:val="en-US"/>
        </w:rPr>
        <w:t>with the</w:t>
      </w:r>
      <w:r w:rsidR="00D249DD">
        <w:rPr>
          <w:rFonts w:ascii="Times New Roman PSMT" w:hAnsi="Times New Roman PSMT" w:cs="Times New Roman"/>
          <w:lang w:val="en-US"/>
        </w:rPr>
        <w:t xml:space="preserve"> Treaty of Lausanne in 1923. </w:t>
      </w:r>
    </w:p>
    <w:p w:rsidR="001B7C26" w:rsidRDefault="000518A3" w:rsidP="00DC2391">
      <w:pPr>
        <w:ind w:left="-1134" w:right="-1192"/>
        <w:rPr>
          <w:rFonts w:ascii="Times New Roman PSMT" w:hAnsi="Times New Roman PSMT" w:cs="Times New Roman"/>
          <w:lang w:val="en-US"/>
        </w:rPr>
      </w:pPr>
      <w:r>
        <w:rPr>
          <w:rFonts w:ascii="Times New Roman PSMT" w:hAnsi="Times New Roman PSMT" w:cs="Times New Roman"/>
          <w:lang w:val="en-US"/>
        </w:rPr>
        <w:lastRenderedPageBreak/>
        <w:t>To delve</w:t>
      </w:r>
      <w:r w:rsidR="00D55831" w:rsidRPr="008C7D2F">
        <w:rPr>
          <w:rFonts w:ascii="Times New Roman PSMT" w:hAnsi="Times New Roman PSMT" w:cs="Times New Roman"/>
          <w:lang w:val="en-US"/>
        </w:rPr>
        <w:t xml:space="preserve"> in</w:t>
      </w:r>
      <w:r>
        <w:rPr>
          <w:rFonts w:ascii="Times New Roman PSMT" w:hAnsi="Times New Roman PSMT" w:cs="Times New Roman"/>
          <w:lang w:val="en-US"/>
        </w:rPr>
        <w:t>to</w:t>
      </w:r>
      <w:r w:rsidR="00D55831" w:rsidRPr="008C7D2F">
        <w:rPr>
          <w:rFonts w:ascii="Times New Roman PSMT" w:hAnsi="Times New Roman PSMT" w:cs="Times New Roman"/>
          <w:lang w:val="en-US"/>
        </w:rPr>
        <w:t xml:space="preserve"> the Eastern Question prob</w:t>
      </w:r>
      <w:r>
        <w:rPr>
          <w:rFonts w:ascii="Times New Roman PSMT" w:hAnsi="Times New Roman PSMT" w:cs="Times New Roman"/>
          <w:lang w:val="en-US"/>
        </w:rPr>
        <w:t xml:space="preserve">lematic is quite crucial for understanding </w:t>
      </w:r>
      <w:r w:rsidR="00D55831" w:rsidRPr="008C7D2F">
        <w:rPr>
          <w:rFonts w:ascii="Times New Roman PSMT" w:hAnsi="Times New Roman PSMT" w:cs="Times New Roman"/>
          <w:lang w:val="en-US"/>
        </w:rPr>
        <w:t>the different stages in the institution of Greek citizenship which has been highly interlinked with the pragmatic mobility of the Greek borders to include more Greek populations yet ‘unre</w:t>
      </w:r>
      <w:r w:rsidR="00FB3254">
        <w:rPr>
          <w:rFonts w:ascii="Times New Roman PSMT" w:hAnsi="Times New Roman PSMT" w:cs="Times New Roman"/>
          <w:lang w:val="en-US"/>
        </w:rPr>
        <w:t xml:space="preserve">deemed’. Such an analysis gives us the opportunity to discern the patterns used by the Greek state to define its citizens in the past but also creates the necessary </w:t>
      </w:r>
      <w:r w:rsidR="00D55831" w:rsidRPr="008C7D2F">
        <w:rPr>
          <w:rFonts w:ascii="Times New Roman PSMT" w:hAnsi="Times New Roman PSMT" w:cs="Times New Roman"/>
          <w:lang w:val="en-US"/>
        </w:rPr>
        <w:t xml:space="preserve">interpretative framework </w:t>
      </w:r>
      <w:r w:rsidR="00FB3254">
        <w:rPr>
          <w:rFonts w:ascii="Times New Roman PSMT" w:hAnsi="Times New Roman PSMT" w:cs="Times New Roman"/>
          <w:lang w:val="en-US"/>
        </w:rPr>
        <w:t xml:space="preserve">in order </w:t>
      </w:r>
      <w:r w:rsidR="00D55831" w:rsidRPr="008C7D2F">
        <w:rPr>
          <w:rFonts w:ascii="Times New Roman PSMT" w:hAnsi="Times New Roman PSMT" w:cs="Times New Roman"/>
          <w:lang w:val="en-US"/>
        </w:rPr>
        <w:t>to understand</w:t>
      </w:r>
      <w:r w:rsidR="00FB3254">
        <w:rPr>
          <w:rFonts w:ascii="Times New Roman PSMT" w:hAnsi="Times New Roman PSMT" w:cs="Times New Roman"/>
          <w:lang w:val="en-US"/>
        </w:rPr>
        <w:t xml:space="preserve"> the historical twists and turns of the formal institution of citizenship that would hopefully shed light to</w:t>
      </w:r>
      <w:r w:rsidR="00D55831" w:rsidRPr="008C7D2F">
        <w:rPr>
          <w:rFonts w:ascii="Times New Roman PSMT" w:hAnsi="Times New Roman PSMT" w:cs="Times New Roman"/>
          <w:lang w:val="en-US"/>
        </w:rPr>
        <w:t xml:space="preserve"> recent developments on the law of Greek citizenship</w:t>
      </w:r>
      <w:r w:rsidR="00FB3254">
        <w:rPr>
          <w:rFonts w:ascii="Times New Roman PSMT" w:hAnsi="Times New Roman PSMT" w:cs="Times New Roman"/>
          <w:lang w:val="en-US"/>
        </w:rPr>
        <w:t xml:space="preserve">. </w:t>
      </w:r>
      <w:r w:rsidR="00257E04" w:rsidRPr="008C7D2F">
        <w:rPr>
          <w:rFonts w:ascii="Times New Roman PSMT" w:hAnsi="Times New Roman PSMT" w:cs="Times New Roman"/>
          <w:lang w:val="en-US"/>
        </w:rPr>
        <w:t xml:space="preserve"> </w:t>
      </w:r>
      <w:r w:rsidR="00FB3254">
        <w:rPr>
          <w:rFonts w:ascii="Times New Roman PSMT" w:hAnsi="Times New Roman PSMT" w:cs="Times New Roman"/>
          <w:lang w:val="en-US"/>
        </w:rPr>
        <w:t>Thus</w:t>
      </w:r>
      <w:r w:rsidR="00C211B6">
        <w:rPr>
          <w:rFonts w:ascii="Times New Roman PSMT" w:hAnsi="Times New Roman PSMT" w:cs="Times New Roman"/>
          <w:lang w:val="en-US"/>
        </w:rPr>
        <w:t>,</w:t>
      </w:r>
      <w:r w:rsidR="00FB3254">
        <w:rPr>
          <w:rFonts w:ascii="Times New Roman PSMT" w:hAnsi="Times New Roman PSMT" w:cs="Times New Roman"/>
          <w:lang w:val="en-US"/>
        </w:rPr>
        <w:t xml:space="preserve"> to </w:t>
      </w:r>
      <w:r w:rsidR="00FB3254">
        <w:rPr>
          <w:rFonts w:ascii="Times New Roman PSMT" w:hAnsi="Times New Roman PSMT" w:cs="Times New Roman" w:hint="eastAsia"/>
          <w:lang w:val="en-US"/>
        </w:rPr>
        <w:t>recapitulate</w:t>
      </w:r>
      <w:r w:rsidR="00C211B6">
        <w:rPr>
          <w:rFonts w:ascii="Times New Roman PSMT" w:hAnsi="Times New Roman PSMT" w:cs="Times New Roman"/>
          <w:lang w:val="en-US"/>
        </w:rPr>
        <w:t>,</w:t>
      </w:r>
      <w:r w:rsidR="00FB3254">
        <w:rPr>
          <w:rFonts w:ascii="Times New Roman PSMT" w:hAnsi="Times New Roman PSMT" w:cs="Times New Roman"/>
          <w:lang w:val="en-US"/>
        </w:rPr>
        <w:t xml:space="preserve"> </w:t>
      </w:r>
      <w:r w:rsidR="00257E04" w:rsidRPr="008C7D2F">
        <w:rPr>
          <w:rFonts w:ascii="Times New Roman PSMT" w:hAnsi="Times New Roman PSMT" w:cs="Times New Roman"/>
          <w:lang w:val="en-US"/>
        </w:rPr>
        <w:t>the Greek nation-building process</w:t>
      </w:r>
      <w:r w:rsidR="00C211B6">
        <w:rPr>
          <w:rFonts w:ascii="Times New Roman PSMT" w:hAnsi="Times New Roman PSMT" w:cs="Times New Roman"/>
          <w:lang w:val="en-US"/>
        </w:rPr>
        <w:t xml:space="preserve"> coupled with its territorial integrity</w:t>
      </w:r>
      <w:r w:rsidR="00257E04" w:rsidRPr="008C7D2F">
        <w:rPr>
          <w:rFonts w:ascii="Times New Roman PSMT" w:hAnsi="Times New Roman PSMT" w:cs="Times New Roman"/>
          <w:lang w:val="en-US"/>
        </w:rPr>
        <w:t xml:space="preserve"> has be</w:t>
      </w:r>
      <w:r w:rsidR="00FB3254">
        <w:rPr>
          <w:rFonts w:ascii="Times New Roman PSMT" w:hAnsi="Times New Roman PSMT" w:cs="Times New Roman"/>
          <w:lang w:val="en-US"/>
        </w:rPr>
        <w:t>en marked by</w:t>
      </w:r>
      <w:r w:rsidR="00257E04" w:rsidRPr="008C7D2F">
        <w:rPr>
          <w:rFonts w:ascii="Times New Roman PSMT" w:hAnsi="Times New Roman PSMT" w:cs="Times New Roman"/>
          <w:lang w:val="en-US"/>
        </w:rPr>
        <w:t xml:space="preserve"> a deeply heterogeneous territory that of the Ottoman Empire and the cont</w:t>
      </w:r>
      <w:r w:rsidR="009C145D">
        <w:rPr>
          <w:rFonts w:ascii="Times New Roman PSMT" w:hAnsi="Times New Roman PSMT" w:cs="Times New Roman"/>
          <w:lang w:val="en-US"/>
        </w:rPr>
        <w:t>inuation of the struggle for</w:t>
      </w:r>
      <w:r w:rsidR="00C211B6">
        <w:rPr>
          <w:rFonts w:ascii="Times New Roman PSMT" w:hAnsi="Times New Roman PSMT" w:cs="Times New Roman"/>
          <w:lang w:val="en-US"/>
        </w:rPr>
        <w:t xml:space="preserve"> liberation of all </w:t>
      </w:r>
      <w:r w:rsidR="00257E04" w:rsidRPr="008C7D2F">
        <w:rPr>
          <w:rFonts w:ascii="Times New Roman PSMT" w:hAnsi="Times New Roman PSMT" w:cs="Times New Roman"/>
          <w:lang w:val="en-US"/>
        </w:rPr>
        <w:t xml:space="preserve">Greek populations that lasted well beyond the settlement by the Treaty of Lausanne of the Eastern Question </w:t>
      </w:r>
      <w:r w:rsidR="008934CB" w:rsidRPr="008C7D2F">
        <w:rPr>
          <w:rFonts w:ascii="Times New Roman PSMT" w:hAnsi="Times New Roman PSMT" w:cs="Times New Roman"/>
          <w:lang w:val="en-US"/>
        </w:rPr>
        <w:t xml:space="preserve">to the relinquishing of power by Italians of the Dodecanese after the end of the II World War </w:t>
      </w:r>
      <w:r w:rsidR="00FB3254">
        <w:rPr>
          <w:rFonts w:ascii="Times New Roman PSMT" w:hAnsi="Times New Roman PSMT" w:cs="Times New Roman"/>
          <w:lang w:val="en-US"/>
        </w:rPr>
        <w:t>in 1947.</w:t>
      </w:r>
      <w:r w:rsidR="001B7C26">
        <w:rPr>
          <w:rFonts w:ascii="Times New Roman PSMT" w:hAnsi="Times New Roman PSMT" w:cs="Times New Roman"/>
          <w:lang w:val="en-US"/>
        </w:rPr>
        <w:t xml:space="preserve">  T</w:t>
      </w:r>
      <w:r w:rsidR="008934CB" w:rsidRPr="008C7D2F">
        <w:rPr>
          <w:rFonts w:ascii="Times New Roman PSMT" w:hAnsi="Times New Roman PSMT" w:cs="Times New Roman"/>
          <w:lang w:val="en-US"/>
        </w:rPr>
        <w:t xml:space="preserve">he </w:t>
      </w:r>
      <w:r w:rsidR="001B7C26">
        <w:rPr>
          <w:rFonts w:ascii="Times New Roman PSMT" w:hAnsi="Times New Roman PSMT" w:cs="Times New Roman"/>
          <w:lang w:val="en-US"/>
        </w:rPr>
        <w:t>Greek Kingdom constituted itself as the official representative</w:t>
      </w:r>
      <w:r w:rsidR="00C211B6">
        <w:rPr>
          <w:rFonts w:ascii="Times New Roman PSMT" w:hAnsi="Times New Roman PSMT" w:cs="Times New Roman"/>
          <w:lang w:val="en-US"/>
        </w:rPr>
        <w:t xml:space="preserve"> and protector</w:t>
      </w:r>
      <w:r w:rsidR="001B7C26">
        <w:rPr>
          <w:rFonts w:ascii="Times New Roman PSMT" w:hAnsi="Times New Roman PSMT" w:cs="Times New Roman"/>
          <w:lang w:val="en-US"/>
        </w:rPr>
        <w:t xml:space="preserve"> of all ethnic Greeks beyond its border and managed to articulate such a claim </w:t>
      </w:r>
      <w:r w:rsidR="001B7C26">
        <w:rPr>
          <w:rFonts w:ascii="Times New Roman PSMT" w:hAnsi="Times New Roman PSMT" w:cs="Times New Roman" w:hint="eastAsia"/>
          <w:lang w:val="en-US"/>
        </w:rPr>
        <w:t>through</w:t>
      </w:r>
      <w:r w:rsidR="001B7C26">
        <w:rPr>
          <w:rFonts w:ascii="Times New Roman PSMT" w:hAnsi="Times New Roman PSMT" w:cs="Times New Roman"/>
          <w:lang w:val="en-US"/>
        </w:rPr>
        <w:t xml:space="preserve"> the irredentist narrative of the ‘Great Idea’.</w:t>
      </w:r>
      <w:r w:rsidR="00E36C0C">
        <w:rPr>
          <w:rFonts w:ascii="Times New Roman PSMT" w:hAnsi="Times New Roman PSMT" w:cs="Times New Roman"/>
          <w:lang w:val="en-US"/>
        </w:rPr>
        <w:t xml:space="preserve"> To set itself as the centre of</w:t>
      </w:r>
      <w:r w:rsidR="00B65297">
        <w:rPr>
          <w:rFonts w:ascii="Times New Roman PSMT" w:hAnsi="Times New Roman PSMT" w:cs="Times New Roman"/>
          <w:lang w:val="en-US"/>
        </w:rPr>
        <w:t xml:space="preserve"> the unredeemed Hellenism was a consciously</w:t>
      </w:r>
      <w:r w:rsidR="00E36C0C">
        <w:rPr>
          <w:rFonts w:ascii="Times New Roman PSMT" w:hAnsi="Times New Roman PSMT" w:cs="Times New Roman"/>
          <w:lang w:val="en-US"/>
        </w:rPr>
        <w:t xml:space="preserve"> active policy</w:t>
      </w:r>
      <w:r w:rsidR="00B65297">
        <w:rPr>
          <w:rFonts w:ascii="Times New Roman PSMT" w:hAnsi="Times New Roman PSMT" w:cs="Times New Roman"/>
          <w:lang w:val="en-US"/>
        </w:rPr>
        <w:t xml:space="preserve"> of survival</w:t>
      </w:r>
      <w:r w:rsidR="00E36C0C">
        <w:rPr>
          <w:rFonts w:ascii="Times New Roman PSMT" w:hAnsi="Times New Roman PSMT" w:cs="Times New Roman"/>
          <w:lang w:val="en-US"/>
        </w:rPr>
        <w:t>.</w:t>
      </w:r>
      <w:r w:rsidR="00E858B3" w:rsidRPr="008C7D2F">
        <w:rPr>
          <w:rFonts w:ascii="Times New Roman PSMT" w:hAnsi="Times New Roman PSMT" w:cs="Times New Roman"/>
          <w:lang w:val="en-US"/>
        </w:rPr>
        <w:t xml:space="preserve"> </w:t>
      </w:r>
      <w:r w:rsidR="00D617F4">
        <w:rPr>
          <w:rFonts w:ascii="Times New Roman PSMT" w:hAnsi="Times New Roman PSMT" w:cs="Times New Roman"/>
          <w:lang w:val="en-US"/>
        </w:rPr>
        <w:t>In the meantime, the Greek Kingdom had to find</w:t>
      </w:r>
      <w:r w:rsidR="00C211B6">
        <w:rPr>
          <w:rFonts w:ascii="Times New Roman PSMT" w:hAnsi="Times New Roman PSMT" w:cs="Times New Roman"/>
          <w:lang w:val="en-US"/>
        </w:rPr>
        <w:t xml:space="preserve"> a way to define who was to be G</w:t>
      </w:r>
      <w:r w:rsidR="00D617F4">
        <w:rPr>
          <w:rFonts w:ascii="Times New Roman PSMT" w:hAnsi="Times New Roman PSMT" w:cs="Times New Roman"/>
          <w:lang w:val="en-US"/>
        </w:rPr>
        <w:t>reek and whom not in its confined territory but also in front of its western benefactors who did not want to destabilize the balance of powers in Europe</w:t>
      </w:r>
      <w:r w:rsidR="00E36C0C">
        <w:rPr>
          <w:rFonts w:ascii="Times New Roman PSMT" w:hAnsi="Times New Roman PSMT" w:cs="Times New Roman"/>
          <w:lang w:val="en-US"/>
        </w:rPr>
        <w:t xml:space="preserve"> after the restoration of monarchy. </w:t>
      </w:r>
    </w:p>
    <w:p w:rsidR="007F0721" w:rsidRPr="000A7775" w:rsidRDefault="00B65297" w:rsidP="00DA6283">
      <w:pPr>
        <w:ind w:left="-1134" w:right="-1192"/>
        <w:rPr>
          <w:rFonts w:ascii="Times New Roman PSMT" w:hAnsi="Times New Roman PSMT" w:cs="Times New Roman"/>
          <w:lang w:val="en-US"/>
        </w:rPr>
      </w:pPr>
      <w:r>
        <w:rPr>
          <w:rFonts w:ascii="Times New Roman PSMT" w:hAnsi="Times New Roman PSMT" w:cs="Times New Roman"/>
          <w:lang w:val="en-US"/>
        </w:rPr>
        <w:t xml:space="preserve">In this context, the institution of citizenship has been developed in two distinct but </w:t>
      </w:r>
      <w:r>
        <w:rPr>
          <w:rFonts w:ascii="Times New Roman PSMT" w:hAnsi="Times New Roman PSMT" w:cs="Times New Roman" w:hint="eastAsia"/>
          <w:lang w:val="en-US"/>
        </w:rPr>
        <w:t>interrelated</w:t>
      </w:r>
      <w:r>
        <w:rPr>
          <w:rFonts w:ascii="Times New Roman PSMT" w:hAnsi="Times New Roman PSMT" w:cs="Times New Roman"/>
          <w:lang w:val="en-US"/>
        </w:rPr>
        <w:t xml:space="preserve"> stages. The first stage was to be marked by a compromise between western notions of citizenship and Orthodox Christian realities on the ground. </w:t>
      </w:r>
      <w:r w:rsidR="00CE6845">
        <w:rPr>
          <w:rFonts w:ascii="Times New Roman PSMT" w:hAnsi="Times New Roman PSMT" w:cs="Times New Roman"/>
          <w:lang w:val="en-US"/>
        </w:rPr>
        <w:t>The first Constitution of modern Greece,</w:t>
      </w:r>
      <w:r w:rsidR="00F01916">
        <w:rPr>
          <w:rFonts w:ascii="Times New Roman PSMT" w:hAnsi="Times New Roman PSMT" w:cs="Times New Roman"/>
          <w:lang w:val="en-US"/>
        </w:rPr>
        <w:t xml:space="preserve"> </w:t>
      </w:r>
      <w:r w:rsidR="00CE6845">
        <w:rPr>
          <w:rFonts w:ascii="Times New Roman PSMT" w:hAnsi="Times New Roman PSMT" w:cs="Times New Roman"/>
          <w:lang w:val="en-US"/>
        </w:rPr>
        <w:t xml:space="preserve">the </w:t>
      </w:r>
      <w:r w:rsidR="00CE6845">
        <w:rPr>
          <w:rFonts w:ascii="Times New Roman PSMT" w:hAnsi="Times New Roman PSMT" w:cs="Times New Roman" w:hint="eastAsia"/>
          <w:lang w:val="en-US"/>
        </w:rPr>
        <w:t>‘</w:t>
      </w:r>
      <w:r w:rsidR="00CE6845">
        <w:rPr>
          <w:rFonts w:ascii="Times New Roman PSMT" w:hAnsi="Times New Roman PSMT" w:cs="Times New Roman"/>
          <w:lang w:val="en-US"/>
        </w:rPr>
        <w:t>Epidauros Constitution</w:t>
      </w:r>
      <w:r w:rsidR="00CE6845">
        <w:rPr>
          <w:rFonts w:ascii="Times New Roman PSMT" w:hAnsi="Times New Roman PSMT" w:cs="Times New Roman" w:hint="eastAsia"/>
          <w:lang w:val="en-US"/>
        </w:rPr>
        <w:t>’</w:t>
      </w:r>
      <w:r w:rsidR="00CE6845">
        <w:rPr>
          <w:rFonts w:ascii="Times New Roman PSMT" w:hAnsi="Times New Roman PSMT" w:cs="Times New Roman"/>
          <w:lang w:val="en-US"/>
        </w:rPr>
        <w:t xml:space="preserve"> of 1822 defines as Greeks </w:t>
      </w:r>
      <w:r w:rsidR="00CE6845">
        <w:rPr>
          <w:rFonts w:ascii="Times New Roman PSMT" w:hAnsi="Times New Roman PSMT" w:cs="Times New Roman" w:hint="eastAsia"/>
          <w:lang w:val="en-US"/>
        </w:rPr>
        <w:t>‘</w:t>
      </w:r>
      <w:r w:rsidR="00CE6845">
        <w:rPr>
          <w:rFonts w:ascii="Times New Roman PSMT" w:hAnsi="Times New Roman PSMT" w:cs="Times New Roman"/>
          <w:lang w:val="en-US"/>
        </w:rPr>
        <w:t>natives (autochthonous) who believe in Christ</w:t>
      </w:r>
      <w:r w:rsidR="00CE6845">
        <w:rPr>
          <w:rFonts w:ascii="Times New Roman PSMT" w:hAnsi="Times New Roman PSMT" w:cs="Times New Roman" w:hint="eastAsia"/>
          <w:lang w:val="en-US"/>
        </w:rPr>
        <w:t>’</w:t>
      </w:r>
      <w:r w:rsidR="00F01916">
        <w:rPr>
          <w:rFonts w:ascii="Times New Roman PSMT" w:hAnsi="Times New Roman PSMT" w:cs="Times New Roman"/>
          <w:lang w:val="en-US"/>
        </w:rPr>
        <w:t>.</w:t>
      </w:r>
      <w:r w:rsidR="00CE6845">
        <w:rPr>
          <w:rFonts w:ascii="Times New Roman PSMT" w:hAnsi="Times New Roman PSMT" w:cs="Times New Roman"/>
          <w:lang w:val="en-US"/>
        </w:rPr>
        <w:t xml:space="preserve"> </w:t>
      </w:r>
      <w:r>
        <w:rPr>
          <w:rFonts w:ascii="Times New Roman PSMT" w:hAnsi="Times New Roman PSMT" w:cs="Times New Roman"/>
          <w:lang w:val="en-US"/>
        </w:rPr>
        <w:t>As a consequence, Greek citizenship was defined by its ethno-religious features, and the previously ethno</w:t>
      </w:r>
      <w:r w:rsidR="00DA6283">
        <w:rPr>
          <w:rFonts w:ascii="Times New Roman PSMT" w:hAnsi="Times New Roman PSMT" w:cs="Times New Roman"/>
          <w:lang w:val="en-US"/>
        </w:rPr>
        <w:t>-</w:t>
      </w:r>
      <w:r>
        <w:rPr>
          <w:rFonts w:ascii="Times New Roman PSMT" w:hAnsi="Times New Roman PSMT" w:cs="Times New Roman"/>
          <w:lang w:val="en-US"/>
        </w:rPr>
        <w:t xml:space="preserve">religiously defined millet became nationalized. </w:t>
      </w:r>
      <w:r w:rsidR="00DA6283">
        <w:rPr>
          <w:rFonts w:ascii="Times New Roman PSMT" w:hAnsi="Times New Roman PSMT" w:cs="Times New Roman"/>
          <w:lang w:val="en-US"/>
        </w:rPr>
        <w:t>N</w:t>
      </w:r>
      <w:r w:rsidR="007F0721" w:rsidRPr="000A7775">
        <w:rPr>
          <w:rFonts w:ascii="Times New Roman PSMT" w:hAnsi="Times New Roman PSMT" w:cs="Times New Roman"/>
          <w:lang w:val="en-US"/>
        </w:rPr>
        <w:t>ationalization of religion</w:t>
      </w:r>
      <w:r w:rsidR="00DA6283">
        <w:rPr>
          <w:rFonts w:ascii="Times New Roman PSMT" w:hAnsi="Times New Roman PSMT" w:cs="Times New Roman"/>
          <w:lang w:val="en-US"/>
        </w:rPr>
        <w:t xml:space="preserve"> served different purposes. On the on hand, provided the necessary criterion of </w:t>
      </w:r>
      <w:r w:rsidR="00DA6283">
        <w:rPr>
          <w:rFonts w:ascii="Times New Roman PSMT" w:hAnsi="Times New Roman PSMT" w:cs="Times New Roman" w:hint="eastAsia"/>
          <w:lang w:val="en-US"/>
        </w:rPr>
        <w:t>differentiation</w:t>
      </w:r>
      <w:r w:rsidR="00DA6283">
        <w:rPr>
          <w:rFonts w:ascii="Times New Roman PSMT" w:hAnsi="Times New Roman PSMT" w:cs="Times New Roman"/>
          <w:lang w:val="en-US"/>
        </w:rPr>
        <w:t xml:space="preserve"> by the rest of the Ottoman population, while also claimed to represent all the Orthodox Christians not yet liberated. On the other hand, by being Christians the Greeks were trying to represent their modern selves as part of the civilized West.</w:t>
      </w:r>
      <w:r w:rsidR="00933BDB">
        <w:rPr>
          <w:rFonts w:ascii="Times New Roman PSMT" w:hAnsi="Times New Roman PSMT" w:cs="Times New Roman"/>
          <w:lang w:val="en-US"/>
        </w:rPr>
        <w:t xml:space="preserve"> (2003: 49-81)</w:t>
      </w:r>
      <w:r w:rsidR="006E78F6">
        <w:rPr>
          <w:rFonts w:ascii="Times New Roman PSMT" w:hAnsi="Times New Roman PSMT" w:cs="Times New Roman"/>
          <w:lang w:val="en-US"/>
        </w:rPr>
        <w:t>. But</w:t>
      </w:r>
      <w:r w:rsidR="001F34E6">
        <w:rPr>
          <w:rFonts w:ascii="Times New Roman PSMT" w:hAnsi="Times New Roman PSMT" w:cs="Times New Roman"/>
          <w:lang w:val="en-US"/>
        </w:rPr>
        <w:t xml:space="preserve">, the </w:t>
      </w:r>
      <w:r w:rsidR="006E78F6">
        <w:rPr>
          <w:rFonts w:ascii="Times New Roman PSMT" w:hAnsi="Times New Roman PSMT" w:cs="Times New Roman"/>
          <w:lang w:val="en-US"/>
        </w:rPr>
        <w:t xml:space="preserve">most important </w:t>
      </w:r>
      <w:r w:rsidR="001F34E6">
        <w:rPr>
          <w:rFonts w:ascii="Times New Roman PSMT" w:hAnsi="Times New Roman PSMT" w:cs="Times New Roman"/>
          <w:lang w:val="en-US"/>
        </w:rPr>
        <w:t xml:space="preserve">point that has linked religion and nationalism in Greece was the prevailing idea that the institution of Orthodox Christianity was the crucial mechanism, the </w:t>
      </w:r>
      <w:r w:rsidR="000A3A5E">
        <w:rPr>
          <w:rFonts w:ascii="Times New Roman PSMT" w:hAnsi="Times New Roman PSMT" w:cs="Times New Roman"/>
          <w:lang w:val="en-US"/>
        </w:rPr>
        <w:t xml:space="preserve">cultural institution that managed to keep </w:t>
      </w:r>
      <w:r w:rsidR="001F34E6">
        <w:rPr>
          <w:rFonts w:ascii="Times New Roman PSMT" w:hAnsi="Times New Roman PSMT" w:cs="Times New Roman"/>
          <w:lang w:val="en-US"/>
        </w:rPr>
        <w:t xml:space="preserve">Hellenism </w:t>
      </w:r>
      <w:r w:rsidR="000A3A5E">
        <w:rPr>
          <w:rFonts w:ascii="Times New Roman PSMT" w:hAnsi="Times New Roman PSMT" w:cs="Times New Roman"/>
          <w:lang w:val="en-US"/>
        </w:rPr>
        <w:t xml:space="preserve">alive </w:t>
      </w:r>
      <w:r w:rsidR="001F34E6">
        <w:rPr>
          <w:rFonts w:ascii="Times New Roman PSMT" w:hAnsi="Times New Roman PSMT" w:cs="Times New Roman"/>
          <w:lang w:val="en-US"/>
        </w:rPr>
        <w:t>during the difficult four hun</w:t>
      </w:r>
      <w:r w:rsidR="000A3A5E">
        <w:rPr>
          <w:rFonts w:ascii="Times New Roman PSMT" w:hAnsi="Times New Roman PSMT" w:cs="Times New Roman"/>
          <w:lang w:val="en-US"/>
        </w:rPr>
        <w:t xml:space="preserve">dred years of </w:t>
      </w:r>
      <w:r w:rsidR="000A3A5E">
        <w:rPr>
          <w:rFonts w:ascii="Times New Roman PSMT" w:hAnsi="Times New Roman PSMT" w:cs="Times New Roman" w:hint="eastAsia"/>
          <w:lang w:val="en-US"/>
        </w:rPr>
        <w:t>‘</w:t>
      </w:r>
      <w:r w:rsidR="000A3A5E">
        <w:rPr>
          <w:rFonts w:ascii="Times New Roman PSMT" w:hAnsi="Times New Roman PSMT" w:cs="Times New Roman"/>
          <w:lang w:val="en-US"/>
        </w:rPr>
        <w:t>Turkish yoke</w:t>
      </w:r>
      <w:r w:rsidR="000A3A5E">
        <w:rPr>
          <w:rFonts w:ascii="Times New Roman PSMT" w:hAnsi="Times New Roman PSMT" w:cs="Times New Roman" w:hint="eastAsia"/>
          <w:lang w:val="en-US"/>
        </w:rPr>
        <w:t>’</w:t>
      </w:r>
      <w:r w:rsidR="00337316">
        <w:rPr>
          <w:rFonts w:ascii="Times New Roman PSMT" w:hAnsi="Times New Roman PSMT" w:cs="Times New Roman"/>
          <w:lang w:val="en-US"/>
        </w:rPr>
        <w:t xml:space="preserve"> </w:t>
      </w:r>
      <w:r w:rsidR="000A3A5E">
        <w:rPr>
          <w:rFonts w:ascii="Times New Roman PSMT" w:hAnsi="Times New Roman PSMT" w:cs="Times New Roman"/>
          <w:lang w:val="en-US"/>
        </w:rPr>
        <w:t xml:space="preserve">through the preservation and dissemination of greek language, orthodox religion and </w:t>
      </w:r>
      <w:r w:rsidR="009A54B7">
        <w:rPr>
          <w:rFonts w:ascii="Times New Roman PSMT" w:hAnsi="Times New Roman PSMT" w:cs="Times New Roman"/>
          <w:lang w:val="en-US"/>
        </w:rPr>
        <w:t xml:space="preserve">local customs and </w:t>
      </w:r>
      <w:r w:rsidR="000A3A5E">
        <w:rPr>
          <w:rFonts w:ascii="Times New Roman PSMT" w:hAnsi="Times New Roman PSMT" w:cs="Times New Roman"/>
          <w:lang w:val="en-US"/>
        </w:rPr>
        <w:t>traditions</w:t>
      </w:r>
      <w:r w:rsidR="001F34E6">
        <w:rPr>
          <w:rFonts w:ascii="Times New Roman PSMT" w:hAnsi="Times New Roman PSMT" w:cs="Times New Roman"/>
          <w:lang w:val="en-US"/>
        </w:rPr>
        <w:t>. Thus, as Kitromilides</w:t>
      </w:r>
      <w:r w:rsidR="004358BB">
        <w:rPr>
          <w:rFonts w:ascii="Times New Roman PSMT" w:hAnsi="Times New Roman PSMT" w:cs="Times New Roman"/>
          <w:lang w:val="en-US"/>
        </w:rPr>
        <w:t xml:space="preserve"> (1989)</w:t>
      </w:r>
      <w:r w:rsidR="001F34E6">
        <w:rPr>
          <w:rFonts w:ascii="Times New Roman PSMT" w:hAnsi="Times New Roman PSMT" w:cs="Times New Roman"/>
          <w:lang w:val="en-US"/>
        </w:rPr>
        <w:t xml:space="preserve"> has argued through a nationalist </w:t>
      </w:r>
      <w:r w:rsidR="001F34E6">
        <w:rPr>
          <w:rFonts w:ascii="Times New Roman PSMT" w:hAnsi="Times New Roman PSMT" w:cs="Times New Roman" w:hint="eastAsia"/>
          <w:lang w:val="en-US"/>
        </w:rPr>
        <w:t>reinterpretation</w:t>
      </w:r>
      <w:r w:rsidR="001F34E6">
        <w:rPr>
          <w:rFonts w:ascii="Times New Roman PSMT" w:hAnsi="Times New Roman PSMT" w:cs="Times New Roman"/>
          <w:lang w:val="en-US"/>
        </w:rPr>
        <w:t xml:space="preserve"> of the </w:t>
      </w:r>
      <w:r w:rsidR="001F34E6">
        <w:rPr>
          <w:rFonts w:ascii="Times New Roman PSMT" w:hAnsi="Times New Roman PSMT" w:cs="Times New Roman" w:hint="eastAsia"/>
          <w:lang w:val="en-US"/>
        </w:rPr>
        <w:t>ecclesiastical</w:t>
      </w:r>
      <w:r w:rsidR="001F34E6">
        <w:rPr>
          <w:rFonts w:ascii="Times New Roman PSMT" w:hAnsi="Times New Roman PSMT" w:cs="Times New Roman"/>
          <w:lang w:val="en-US"/>
        </w:rPr>
        <w:t xml:space="preserve"> past of the Balkans, the Orthodox Church has managed to get legitimized and highly praised by the overwhelming majority of Greeks. </w:t>
      </w:r>
      <w:r w:rsidR="000A3A5E">
        <w:rPr>
          <w:rFonts w:ascii="Times New Roman PSMT" w:hAnsi="Times New Roman PSMT" w:cs="Times New Roman"/>
          <w:lang w:val="en-US"/>
        </w:rPr>
        <w:t>Up until now, Orthodoxy, Greek identity and belonging to the national community overlap and religion constitutes an indispensable element in the imagined community</w:t>
      </w:r>
      <w:r w:rsidR="000A3A5E">
        <w:rPr>
          <w:rFonts w:ascii="Times New Roman PSMT" w:hAnsi="Times New Roman PSMT" w:cs="Times New Roman" w:hint="eastAsia"/>
          <w:lang w:val="en-US"/>
        </w:rPr>
        <w:t>’</w:t>
      </w:r>
      <w:r w:rsidR="000A3A5E">
        <w:rPr>
          <w:rFonts w:ascii="Times New Roman PSMT" w:hAnsi="Times New Roman PSMT" w:cs="Times New Roman"/>
          <w:lang w:val="en-US"/>
        </w:rPr>
        <w:t>s structure</w:t>
      </w:r>
      <w:r w:rsidR="00460650">
        <w:rPr>
          <w:rFonts w:ascii="Times New Roman PSMT" w:hAnsi="Times New Roman PSMT" w:cs="Times New Roman"/>
          <w:lang w:val="en-US"/>
        </w:rPr>
        <w:t>.</w:t>
      </w:r>
      <w:r w:rsidR="000A3A5E">
        <w:rPr>
          <w:rFonts w:ascii="Times New Roman PSMT" w:hAnsi="Times New Roman PSMT" w:cs="Times New Roman"/>
          <w:lang w:val="en-US"/>
        </w:rPr>
        <w:t xml:space="preserve"> </w:t>
      </w:r>
    </w:p>
    <w:p w:rsidR="00337316" w:rsidRDefault="00337316" w:rsidP="00460650">
      <w:pPr>
        <w:ind w:left="-1134" w:right="-1192"/>
        <w:rPr>
          <w:rFonts w:ascii="Times New Roman PSMT" w:hAnsi="Times New Roman PSMT" w:cs="Times New Roman"/>
          <w:lang w:val="en-US"/>
        </w:rPr>
      </w:pPr>
      <w:r>
        <w:rPr>
          <w:rFonts w:ascii="Times New Roman PSMT" w:hAnsi="Times New Roman PSMT" w:cs="Times New Roman"/>
          <w:lang w:val="en-US"/>
        </w:rPr>
        <w:t>Indeed, the nationalization of the millet community is best illustrated by the terms commonly used to indicate nationality in Greek</w:t>
      </w:r>
      <w:r w:rsidR="003D67E2">
        <w:rPr>
          <w:rFonts w:ascii="Times New Roman PSMT" w:hAnsi="Times New Roman PSMT" w:cs="Times New Roman"/>
          <w:lang w:val="en-US"/>
        </w:rPr>
        <w:t xml:space="preserve"> language</w:t>
      </w:r>
      <w:r>
        <w:rPr>
          <w:rFonts w:ascii="Times New Roman PSMT" w:hAnsi="Times New Roman PSMT" w:cs="Times New Roman"/>
          <w:lang w:val="en-US"/>
        </w:rPr>
        <w:t xml:space="preserve">, </w:t>
      </w:r>
      <w:r w:rsidR="00460650">
        <w:rPr>
          <w:rFonts w:ascii="Times New Roman PSMT" w:hAnsi="Times New Roman PSMT" w:cs="Times New Roman"/>
          <w:lang w:val="en-US"/>
        </w:rPr>
        <w:t xml:space="preserve">terms </w:t>
      </w:r>
      <w:r>
        <w:rPr>
          <w:rFonts w:ascii="Times New Roman PSMT" w:hAnsi="Times New Roman PSMT" w:cs="Times New Roman"/>
          <w:lang w:val="en-US"/>
        </w:rPr>
        <w:t xml:space="preserve">such as </w:t>
      </w:r>
      <w:proofErr w:type="spellStart"/>
      <w:r w:rsidR="00460650">
        <w:rPr>
          <w:rFonts w:ascii="Times New Roman PSMT" w:hAnsi="Times New Roman PSMT" w:cs="Times New Roman"/>
          <w:lang w:val="en-US"/>
        </w:rPr>
        <w:t>genos</w:t>
      </w:r>
      <w:proofErr w:type="spellEnd"/>
      <w:r w:rsidR="00460650">
        <w:rPr>
          <w:rFonts w:ascii="Times New Roman PSMT" w:hAnsi="Times New Roman PSMT" w:cs="Times New Roman"/>
          <w:lang w:val="en-US"/>
        </w:rPr>
        <w:t xml:space="preserve"> (Christian Orthodox race) and ethnos (nation) are </w:t>
      </w:r>
      <w:r w:rsidR="00460650">
        <w:rPr>
          <w:rFonts w:ascii="Times New Roman PSMT" w:hAnsi="Times New Roman PSMT" w:cs="Times New Roman" w:hint="eastAsia"/>
          <w:lang w:val="en-US"/>
        </w:rPr>
        <w:t>interchangeable</w:t>
      </w:r>
      <w:r w:rsidR="00460650">
        <w:rPr>
          <w:rFonts w:ascii="Times New Roman PSMT" w:hAnsi="Times New Roman PSMT" w:cs="Times New Roman"/>
          <w:lang w:val="en-US"/>
        </w:rPr>
        <w:t xml:space="preserve"> in Greek language. As </w:t>
      </w:r>
      <w:proofErr w:type="spellStart"/>
      <w:r w:rsidR="00460650">
        <w:rPr>
          <w:rFonts w:ascii="Times New Roman PSMT" w:hAnsi="Times New Roman PSMT" w:cs="Times New Roman"/>
          <w:lang w:val="en-US"/>
        </w:rPr>
        <w:t>Elpida</w:t>
      </w:r>
      <w:proofErr w:type="spellEnd"/>
      <w:r w:rsidR="00460650">
        <w:rPr>
          <w:rFonts w:ascii="Times New Roman PSMT" w:hAnsi="Times New Roman PSMT" w:cs="Times New Roman"/>
          <w:lang w:val="en-US"/>
        </w:rPr>
        <w:t xml:space="preserve"> </w:t>
      </w:r>
      <w:proofErr w:type="spellStart"/>
      <w:r w:rsidR="00460650">
        <w:rPr>
          <w:rFonts w:ascii="Times New Roman PSMT" w:hAnsi="Times New Roman PSMT" w:cs="Times New Roman"/>
          <w:lang w:val="en-US"/>
        </w:rPr>
        <w:t>Vogli</w:t>
      </w:r>
      <w:proofErr w:type="spellEnd"/>
      <w:r w:rsidR="00460650">
        <w:rPr>
          <w:rFonts w:ascii="Times New Roman PSMT" w:hAnsi="Times New Roman PSMT" w:cs="Times New Roman"/>
          <w:lang w:val="en-US"/>
        </w:rPr>
        <w:t xml:space="preserve"> </w:t>
      </w:r>
      <w:r>
        <w:rPr>
          <w:rFonts w:ascii="Times New Roman PSMT" w:hAnsi="Times New Roman PSMT" w:cs="Times New Roman"/>
          <w:lang w:val="en-US"/>
        </w:rPr>
        <w:t>has contended</w:t>
      </w:r>
      <w:r w:rsidR="00460650">
        <w:rPr>
          <w:rFonts w:ascii="Times New Roman PSMT" w:hAnsi="Times New Roman PSMT" w:cs="Times New Roman"/>
          <w:lang w:val="en-US"/>
        </w:rPr>
        <w:t xml:space="preserve"> being</w:t>
      </w:r>
      <w:r>
        <w:rPr>
          <w:rFonts w:ascii="Times New Roman PSMT" w:hAnsi="Times New Roman PSMT" w:cs="Times New Roman"/>
          <w:lang w:val="en-US"/>
        </w:rPr>
        <w:t xml:space="preserve"> part of the ethnos (nation) is been</w:t>
      </w:r>
      <w:r w:rsidR="00460650">
        <w:rPr>
          <w:rFonts w:ascii="Times New Roman PSMT" w:hAnsi="Times New Roman PSMT" w:cs="Times New Roman"/>
          <w:lang w:val="en-US"/>
        </w:rPr>
        <w:t xml:space="preserve"> considered a modern concept designating the relationship of the citizen with the actual territory of the newly found</w:t>
      </w:r>
      <w:r w:rsidR="009A54B7">
        <w:rPr>
          <w:rFonts w:ascii="Times New Roman PSMT" w:hAnsi="Times New Roman PSMT" w:cs="Times New Roman"/>
          <w:lang w:val="en-US"/>
        </w:rPr>
        <w:t>ed</w:t>
      </w:r>
      <w:r w:rsidR="00460650">
        <w:rPr>
          <w:rFonts w:ascii="Times New Roman PSMT" w:hAnsi="Times New Roman PSMT" w:cs="Times New Roman"/>
          <w:lang w:val="en-US"/>
        </w:rPr>
        <w:t xml:space="preserve"> nation-state, the </w:t>
      </w:r>
      <w:r w:rsidR="00460650">
        <w:rPr>
          <w:rFonts w:ascii="Times New Roman PSMT" w:hAnsi="Times New Roman PSMT" w:cs="Times New Roman" w:hint="eastAsia"/>
          <w:lang w:val="en-US"/>
        </w:rPr>
        <w:t>political</w:t>
      </w:r>
      <w:r w:rsidR="00460650">
        <w:rPr>
          <w:rFonts w:ascii="Times New Roman PSMT" w:hAnsi="Times New Roman PSMT" w:cs="Times New Roman"/>
          <w:lang w:val="en-US"/>
        </w:rPr>
        <w:t xml:space="preserve"> institution called Gr</w:t>
      </w:r>
      <w:r w:rsidR="009A54B7">
        <w:rPr>
          <w:rFonts w:ascii="Times New Roman PSMT" w:hAnsi="Times New Roman PSMT" w:cs="Times New Roman"/>
          <w:lang w:val="en-US"/>
        </w:rPr>
        <w:t>eece. In reality, ethnos does not bear the same meanings as the</w:t>
      </w:r>
      <w:r w:rsidR="000823C0">
        <w:rPr>
          <w:rFonts w:ascii="Times New Roman PSMT" w:hAnsi="Times New Roman PSMT" w:cs="Times New Roman"/>
          <w:lang w:val="en-US"/>
        </w:rPr>
        <w:t xml:space="preserve"> </w:t>
      </w:r>
      <w:r w:rsidR="009A54B7">
        <w:rPr>
          <w:rFonts w:ascii="Times New Roman PSMT" w:hAnsi="Times New Roman PSMT" w:cs="Times New Roman"/>
          <w:lang w:val="en-US"/>
        </w:rPr>
        <w:t>word nation does</w:t>
      </w:r>
      <w:r w:rsidR="000823C0">
        <w:rPr>
          <w:rFonts w:ascii="Times New Roman PSMT" w:hAnsi="Times New Roman PSMT" w:cs="Times New Roman"/>
          <w:lang w:val="en-US"/>
        </w:rPr>
        <w:t xml:space="preserve"> </w:t>
      </w:r>
      <w:r w:rsidR="009A54B7">
        <w:rPr>
          <w:rFonts w:ascii="Times New Roman PSMT" w:hAnsi="Times New Roman PSMT" w:cs="Times New Roman"/>
          <w:lang w:val="en-US"/>
        </w:rPr>
        <w:t xml:space="preserve">in </w:t>
      </w:r>
      <w:r w:rsidR="009A54B7">
        <w:rPr>
          <w:rFonts w:ascii="Times New Roman PSMT" w:hAnsi="Times New Roman PSMT" w:cs="Times New Roman" w:hint="eastAsia"/>
          <w:lang w:val="en-US"/>
        </w:rPr>
        <w:t>English</w:t>
      </w:r>
      <w:r w:rsidR="000823C0">
        <w:rPr>
          <w:rFonts w:ascii="Times New Roman PSMT" w:hAnsi="Times New Roman PSMT" w:cs="Times New Roman"/>
          <w:lang w:val="en-US"/>
        </w:rPr>
        <w:t xml:space="preserve"> language, rather relates more with the </w:t>
      </w:r>
      <w:r w:rsidR="000823C0">
        <w:rPr>
          <w:rFonts w:ascii="Times New Roman PSMT" w:hAnsi="Times New Roman PSMT" w:cs="Times New Roman" w:hint="eastAsia"/>
          <w:lang w:val="en-US"/>
        </w:rPr>
        <w:t>English</w:t>
      </w:r>
      <w:r w:rsidR="000823C0">
        <w:rPr>
          <w:rFonts w:ascii="Times New Roman PSMT" w:hAnsi="Times New Roman PSMT" w:cs="Times New Roman"/>
          <w:lang w:val="en-US"/>
        </w:rPr>
        <w:t xml:space="preserve"> term ethnicity and thus carries </w:t>
      </w:r>
      <w:r w:rsidR="000823C0">
        <w:rPr>
          <w:rFonts w:ascii="Times New Roman PSMT" w:hAnsi="Times New Roman PSMT" w:cs="Times New Roman" w:hint="eastAsia"/>
          <w:lang w:val="en-US"/>
        </w:rPr>
        <w:t>predominantly</w:t>
      </w:r>
      <w:r w:rsidR="000823C0">
        <w:rPr>
          <w:rFonts w:ascii="Times New Roman PSMT" w:hAnsi="Times New Roman PSMT" w:cs="Times New Roman"/>
          <w:lang w:val="en-US"/>
        </w:rPr>
        <w:t xml:space="preserve"> ethnic origin connotations. </w:t>
      </w:r>
      <w:r w:rsidR="00460650">
        <w:rPr>
          <w:rFonts w:ascii="Times New Roman PSMT" w:hAnsi="Times New Roman PSMT" w:cs="Times New Roman"/>
          <w:lang w:val="en-US"/>
        </w:rPr>
        <w:t xml:space="preserve">Whereas being part of the </w:t>
      </w:r>
      <w:r w:rsidR="00460650">
        <w:rPr>
          <w:rFonts w:ascii="Times New Roman PSMT" w:hAnsi="Times New Roman PSMT" w:cs="Times New Roman" w:hint="eastAsia"/>
          <w:lang w:val="en-US"/>
        </w:rPr>
        <w:t>‘</w:t>
      </w:r>
      <w:proofErr w:type="spellStart"/>
      <w:r w:rsidR="00460650">
        <w:rPr>
          <w:rFonts w:ascii="Times New Roman PSMT" w:hAnsi="Times New Roman PSMT" w:cs="Times New Roman"/>
          <w:lang w:val="en-US"/>
        </w:rPr>
        <w:t>genos</w:t>
      </w:r>
      <w:proofErr w:type="spellEnd"/>
      <w:r w:rsidR="00460650">
        <w:rPr>
          <w:rFonts w:ascii="Times New Roman PSMT" w:hAnsi="Times New Roman PSMT" w:cs="Times New Roman" w:hint="eastAsia"/>
          <w:lang w:val="en-US"/>
        </w:rPr>
        <w:t>’</w:t>
      </w:r>
      <w:r w:rsidR="00460650">
        <w:rPr>
          <w:rFonts w:ascii="Times New Roman PSMT" w:hAnsi="Times New Roman PSMT" w:cs="Times New Roman"/>
          <w:lang w:val="en-US"/>
        </w:rPr>
        <w:t xml:space="preserve"> had more or less millet connotations and meant being subject to the Sultan under the Ottoman Empire. </w:t>
      </w:r>
      <w:proofErr w:type="spellStart"/>
      <w:r w:rsidR="00460650">
        <w:rPr>
          <w:rFonts w:ascii="Times New Roman PSMT" w:hAnsi="Times New Roman PSMT" w:cs="Times New Roman"/>
          <w:lang w:val="en-US"/>
        </w:rPr>
        <w:t>Sia</w:t>
      </w:r>
      <w:proofErr w:type="spellEnd"/>
      <w:r w:rsidR="00460650">
        <w:rPr>
          <w:rFonts w:ascii="Times New Roman PSMT" w:hAnsi="Times New Roman PSMT" w:cs="Times New Roman"/>
          <w:lang w:val="en-US"/>
        </w:rPr>
        <w:t xml:space="preserve"> </w:t>
      </w:r>
      <w:proofErr w:type="spellStart"/>
      <w:r w:rsidR="00460650">
        <w:rPr>
          <w:rFonts w:ascii="Times New Roman PSMT" w:hAnsi="Times New Roman PSMT" w:cs="Times New Roman"/>
          <w:lang w:val="en-US"/>
        </w:rPr>
        <w:t>Anastasopoulou</w:t>
      </w:r>
      <w:proofErr w:type="spellEnd"/>
      <w:r w:rsidR="00F64689">
        <w:rPr>
          <w:rFonts w:ascii="Times New Roman PSMT" w:hAnsi="Times New Roman PSMT" w:cs="Times New Roman"/>
          <w:lang w:val="en-US"/>
        </w:rPr>
        <w:t xml:space="preserve"> (2004)</w:t>
      </w:r>
      <w:r w:rsidR="00460650">
        <w:rPr>
          <w:rFonts w:ascii="Times New Roman PSMT" w:hAnsi="Times New Roman PSMT" w:cs="Times New Roman"/>
          <w:lang w:val="en-US"/>
        </w:rPr>
        <w:t xml:space="preserve"> has suggested that the terms </w:t>
      </w:r>
      <w:proofErr w:type="spellStart"/>
      <w:r w:rsidR="00460650">
        <w:rPr>
          <w:rFonts w:ascii="Times New Roman PSMT" w:hAnsi="Times New Roman PSMT" w:cs="Times New Roman"/>
          <w:lang w:val="en-US"/>
        </w:rPr>
        <w:t>genos</w:t>
      </w:r>
      <w:proofErr w:type="spellEnd"/>
      <w:r w:rsidR="00460650">
        <w:rPr>
          <w:rFonts w:ascii="Times New Roman PSMT" w:hAnsi="Times New Roman PSMT" w:cs="Times New Roman"/>
          <w:lang w:val="en-US"/>
        </w:rPr>
        <w:t xml:space="preserve"> (Christian </w:t>
      </w:r>
      <w:proofErr w:type="spellStart"/>
      <w:r w:rsidR="00460650">
        <w:rPr>
          <w:rFonts w:ascii="Times New Roman PSMT" w:hAnsi="Times New Roman PSMT" w:cs="Times New Roman"/>
          <w:lang w:val="en-US"/>
        </w:rPr>
        <w:t>Orhtodox</w:t>
      </w:r>
      <w:proofErr w:type="spellEnd"/>
      <w:r w:rsidR="00460650">
        <w:rPr>
          <w:rFonts w:ascii="Times New Roman PSMT" w:hAnsi="Times New Roman PSMT" w:cs="Times New Roman"/>
          <w:lang w:val="en-US"/>
        </w:rPr>
        <w:t xml:space="preserve"> </w:t>
      </w:r>
      <w:r w:rsidR="00460650">
        <w:rPr>
          <w:rFonts w:ascii="Times New Roman PSMT" w:hAnsi="Times New Roman PSMT" w:cs="Times New Roman" w:hint="eastAsia"/>
          <w:lang w:val="en-US"/>
        </w:rPr>
        <w:t>‘</w:t>
      </w:r>
      <w:r w:rsidR="00460650">
        <w:rPr>
          <w:rFonts w:ascii="Times New Roman PSMT" w:hAnsi="Times New Roman PSMT" w:cs="Times New Roman"/>
          <w:lang w:val="en-US"/>
        </w:rPr>
        <w:t>race</w:t>
      </w:r>
      <w:r w:rsidR="00460650">
        <w:rPr>
          <w:rFonts w:ascii="Times New Roman PSMT" w:hAnsi="Times New Roman PSMT" w:cs="Times New Roman" w:hint="eastAsia"/>
          <w:lang w:val="en-US"/>
        </w:rPr>
        <w:t>’</w:t>
      </w:r>
      <w:r w:rsidR="00460650">
        <w:rPr>
          <w:rFonts w:ascii="Times New Roman PSMT" w:hAnsi="Times New Roman PSMT" w:cs="Times New Roman"/>
          <w:lang w:val="en-US"/>
        </w:rPr>
        <w:t xml:space="preserve">) and millet (religious community), even though the </w:t>
      </w:r>
      <w:r w:rsidR="00460650">
        <w:rPr>
          <w:rFonts w:ascii="Times New Roman PSMT" w:hAnsi="Times New Roman PSMT" w:cs="Times New Roman" w:hint="eastAsia"/>
          <w:lang w:val="en-US"/>
        </w:rPr>
        <w:t>concept</w:t>
      </w:r>
      <w:r w:rsidR="00460650">
        <w:rPr>
          <w:rFonts w:ascii="Times New Roman PSMT" w:hAnsi="Times New Roman PSMT" w:cs="Times New Roman"/>
          <w:lang w:val="en-US"/>
        </w:rPr>
        <w:t xml:space="preserve"> of the millet has not find its place in modern Greek language</w:t>
      </w:r>
      <w:r w:rsidR="00F64689">
        <w:rPr>
          <w:rFonts w:ascii="Times New Roman PSMT" w:hAnsi="Times New Roman PSMT" w:cs="Times New Roman"/>
          <w:lang w:val="en-US"/>
        </w:rPr>
        <w:t>,</w:t>
      </w:r>
      <w:r w:rsidR="00460650">
        <w:rPr>
          <w:rFonts w:ascii="Times New Roman PSMT" w:hAnsi="Times New Roman PSMT" w:cs="Times New Roman"/>
          <w:lang w:val="en-US"/>
        </w:rPr>
        <w:t xml:space="preserve"> are more or less coincident in the modern greek imaginary. She has indicated such a coincidence through </w:t>
      </w:r>
      <w:r w:rsidR="00F64689">
        <w:rPr>
          <w:rFonts w:ascii="Times New Roman PSMT" w:hAnsi="Times New Roman PSMT" w:cs="Times New Roman"/>
          <w:lang w:val="en-US"/>
        </w:rPr>
        <w:t xml:space="preserve">the ideological osmosis of </w:t>
      </w:r>
      <w:r w:rsidR="00460650">
        <w:rPr>
          <w:rFonts w:ascii="Times New Roman PSMT" w:hAnsi="Times New Roman PSMT" w:cs="Times New Roman"/>
          <w:lang w:val="en-US"/>
        </w:rPr>
        <w:t>two othe</w:t>
      </w:r>
      <w:r w:rsidR="00824FE2">
        <w:rPr>
          <w:rFonts w:ascii="Times New Roman PSMT" w:hAnsi="Times New Roman PSMT" w:cs="Times New Roman"/>
          <w:lang w:val="en-US"/>
        </w:rPr>
        <w:t>r very well know terms</w:t>
      </w:r>
      <w:r w:rsidR="00460650">
        <w:rPr>
          <w:rFonts w:ascii="Times New Roman PSMT" w:hAnsi="Times New Roman PSMT" w:cs="Times New Roman"/>
          <w:lang w:val="en-US"/>
        </w:rPr>
        <w:t>. These terms, ecumenicity (</w:t>
      </w:r>
      <w:proofErr w:type="spellStart"/>
      <w:r w:rsidR="00460650">
        <w:rPr>
          <w:rFonts w:ascii="Times New Roman PSMT" w:hAnsi="Times New Roman PSMT" w:cs="Times New Roman"/>
          <w:lang w:val="en-US"/>
        </w:rPr>
        <w:t>oikoumenikotita</w:t>
      </w:r>
      <w:proofErr w:type="spellEnd"/>
      <w:r w:rsidR="00460650">
        <w:rPr>
          <w:rFonts w:ascii="Times New Roman PSMT" w:hAnsi="Times New Roman PSMT" w:cs="Times New Roman"/>
          <w:lang w:val="en-US"/>
        </w:rPr>
        <w:t>) and irredentism (</w:t>
      </w:r>
      <w:proofErr w:type="spellStart"/>
      <w:r w:rsidR="00460650">
        <w:rPr>
          <w:rFonts w:ascii="Times New Roman PSMT" w:hAnsi="Times New Roman PSMT" w:cs="Times New Roman"/>
          <w:lang w:val="en-US"/>
        </w:rPr>
        <w:t>alytrotismos</w:t>
      </w:r>
      <w:proofErr w:type="spellEnd"/>
      <w:r w:rsidR="00460650">
        <w:rPr>
          <w:rFonts w:ascii="Times New Roman PSMT" w:hAnsi="Times New Roman PSMT" w:cs="Times New Roman"/>
          <w:lang w:val="en-US"/>
        </w:rPr>
        <w:t>) have been also indicative of two distinct ideological approaches towards the newfound nation-state that had to be incorporated in order to counterbalance each other</w:t>
      </w:r>
      <w:r w:rsidR="00460650">
        <w:rPr>
          <w:rFonts w:ascii="Times New Roman PSMT" w:hAnsi="Times New Roman PSMT" w:cs="Times New Roman" w:hint="eastAsia"/>
          <w:lang w:val="en-US"/>
        </w:rPr>
        <w:t>’</w:t>
      </w:r>
      <w:r w:rsidR="00460650">
        <w:rPr>
          <w:rFonts w:ascii="Times New Roman PSMT" w:hAnsi="Times New Roman PSMT" w:cs="Times New Roman"/>
          <w:lang w:val="en-US"/>
        </w:rPr>
        <w:t>s effects</w:t>
      </w:r>
      <w:r w:rsidR="00824FE2">
        <w:rPr>
          <w:rFonts w:ascii="Times New Roman PSMT" w:hAnsi="Times New Roman PSMT" w:cs="Times New Roman"/>
          <w:lang w:val="en-US"/>
        </w:rPr>
        <w:t xml:space="preserve">. </w:t>
      </w:r>
      <w:r w:rsidR="00460650">
        <w:rPr>
          <w:rFonts w:ascii="Times New Roman PSMT" w:hAnsi="Times New Roman PSMT" w:cs="Times New Roman"/>
          <w:lang w:val="en-US"/>
        </w:rPr>
        <w:t xml:space="preserve">Such a designation keeps on haunting the institution of </w:t>
      </w:r>
      <w:r w:rsidR="009A54B7">
        <w:rPr>
          <w:rFonts w:ascii="Times New Roman PSMT" w:hAnsi="Times New Roman PSMT" w:cs="Times New Roman"/>
          <w:lang w:val="en-US"/>
        </w:rPr>
        <w:t>Greek</w:t>
      </w:r>
      <w:r w:rsidR="00460650">
        <w:rPr>
          <w:rFonts w:ascii="Times New Roman PSMT" w:hAnsi="Times New Roman PSMT" w:cs="Times New Roman"/>
          <w:lang w:val="en-US"/>
        </w:rPr>
        <w:t xml:space="preserve"> citizenship up until now. </w:t>
      </w:r>
      <w:proofErr w:type="spellStart"/>
      <w:r w:rsidR="00460650">
        <w:rPr>
          <w:rFonts w:ascii="Times New Roman PSMT" w:hAnsi="Times New Roman PSMT" w:cs="Times New Roman"/>
          <w:lang w:val="en-US"/>
        </w:rPr>
        <w:t>Genos</w:t>
      </w:r>
      <w:proofErr w:type="spellEnd"/>
      <w:r w:rsidR="00460650">
        <w:rPr>
          <w:rFonts w:ascii="Times New Roman PSMT" w:hAnsi="Times New Roman PSMT" w:cs="Times New Roman"/>
          <w:lang w:val="en-US"/>
        </w:rPr>
        <w:t xml:space="preserve"> and </w:t>
      </w:r>
      <w:r w:rsidR="00460650">
        <w:rPr>
          <w:rFonts w:ascii="Times New Roman PSMT" w:hAnsi="Times New Roman PSMT" w:cs="Times New Roman" w:hint="eastAsia"/>
          <w:lang w:val="en-US"/>
        </w:rPr>
        <w:t>ethnos</w:t>
      </w:r>
      <w:r w:rsidR="00460650">
        <w:rPr>
          <w:rFonts w:ascii="Times New Roman PSMT" w:hAnsi="Times New Roman PSMT" w:cs="Times New Roman"/>
          <w:lang w:val="en-US"/>
        </w:rPr>
        <w:t xml:space="preserve"> are interchangeable terms and constitute the actual proof of the continuity of the </w:t>
      </w:r>
      <w:r w:rsidR="009A54B7">
        <w:rPr>
          <w:rFonts w:ascii="Times New Roman PSMT" w:hAnsi="Times New Roman PSMT" w:cs="Times New Roman"/>
          <w:lang w:val="en-US"/>
        </w:rPr>
        <w:t>Greek</w:t>
      </w:r>
      <w:r w:rsidR="00460650">
        <w:rPr>
          <w:rFonts w:ascii="Times New Roman PSMT" w:hAnsi="Times New Roman PSMT" w:cs="Times New Roman"/>
          <w:lang w:val="en-US"/>
        </w:rPr>
        <w:t xml:space="preserve"> nation during the centuries.</w:t>
      </w:r>
    </w:p>
    <w:p w:rsidR="00460650" w:rsidRDefault="00460650" w:rsidP="007B5143">
      <w:pPr>
        <w:ind w:left="-1134" w:right="-1192"/>
        <w:rPr>
          <w:rFonts w:ascii="Times New Roman PSMT" w:hAnsi="Times New Roman PSMT" w:cs="Times New Roman"/>
          <w:lang w:val="en-US"/>
        </w:rPr>
      </w:pPr>
      <w:r>
        <w:rPr>
          <w:rFonts w:ascii="Times New Roman PSMT" w:hAnsi="Times New Roman PSMT" w:cs="Times New Roman"/>
          <w:lang w:val="en-US"/>
        </w:rPr>
        <w:lastRenderedPageBreak/>
        <w:t xml:space="preserve"> </w:t>
      </w:r>
      <w:r w:rsidR="00865855">
        <w:rPr>
          <w:rFonts w:ascii="Times New Roman PSMT" w:hAnsi="Times New Roman PSMT" w:cs="Times New Roman"/>
          <w:lang w:val="en-US"/>
        </w:rPr>
        <w:t>The European benefactors after</w:t>
      </w:r>
      <w:r w:rsidR="00BF36EB">
        <w:rPr>
          <w:rFonts w:ascii="Times New Roman PSMT" w:hAnsi="Times New Roman PSMT" w:cs="Times New Roman"/>
          <w:lang w:val="en-US"/>
        </w:rPr>
        <w:t xml:space="preserve"> the liberation of the Greek Kingdom tried to</w:t>
      </w:r>
      <w:r w:rsidR="00865855">
        <w:rPr>
          <w:rFonts w:ascii="Times New Roman PSMT" w:hAnsi="Times New Roman PSMT" w:cs="Times New Roman"/>
          <w:lang w:val="en-US"/>
        </w:rPr>
        <w:t xml:space="preserve"> contain the Greek urge for </w:t>
      </w:r>
      <w:r w:rsidR="00BF36EB">
        <w:rPr>
          <w:rFonts w:ascii="Times New Roman PSMT" w:hAnsi="Times New Roman PSMT" w:cs="Times New Roman"/>
          <w:lang w:val="en-US"/>
        </w:rPr>
        <w:t>continuation of the</w:t>
      </w:r>
      <w:r w:rsidR="00865855">
        <w:rPr>
          <w:rFonts w:ascii="Times New Roman PSMT" w:hAnsi="Times New Roman PSMT" w:cs="Times New Roman"/>
          <w:lang w:val="en-US"/>
        </w:rPr>
        <w:t xml:space="preserve"> revolution. One of their demands was </w:t>
      </w:r>
      <w:r w:rsidR="00BF36EB">
        <w:rPr>
          <w:rFonts w:ascii="Times New Roman PSMT" w:hAnsi="Times New Roman PSMT" w:cs="Times New Roman"/>
          <w:lang w:val="en-US"/>
        </w:rPr>
        <w:t>for the definition of Greek citizenship to be differentiated by ethnic nationalism and the various Greek populations inhabiting the Ottoman Empire and being define</w:t>
      </w:r>
      <w:r w:rsidR="00865855">
        <w:rPr>
          <w:rFonts w:ascii="Times New Roman PSMT" w:hAnsi="Times New Roman PSMT" w:cs="Times New Roman"/>
          <w:lang w:val="en-US"/>
        </w:rPr>
        <w:t>d in strictly territorial terms. S</w:t>
      </w:r>
      <w:r w:rsidR="00BF36EB">
        <w:rPr>
          <w:rFonts w:ascii="Times New Roman PSMT" w:hAnsi="Times New Roman PSMT" w:cs="Times New Roman"/>
          <w:lang w:val="en-US"/>
        </w:rPr>
        <w:t xml:space="preserve">uch a claim was in absolute connection with the liberal climate of the day where the relation between people, land and state were renegotiated. Liberal thinkers such as </w:t>
      </w:r>
      <w:proofErr w:type="spellStart"/>
      <w:r w:rsidR="00BF36EB">
        <w:rPr>
          <w:rFonts w:ascii="Times New Roman PSMT" w:hAnsi="Times New Roman PSMT" w:cs="Times New Roman"/>
          <w:lang w:val="en-US"/>
        </w:rPr>
        <w:t>Korais</w:t>
      </w:r>
      <w:proofErr w:type="spellEnd"/>
      <w:r w:rsidR="00BF36EB">
        <w:rPr>
          <w:rFonts w:ascii="Times New Roman PSMT" w:hAnsi="Times New Roman PSMT" w:cs="Times New Roman"/>
          <w:lang w:val="en-US"/>
        </w:rPr>
        <w:t xml:space="preserve"> were </w:t>
      </w:r>
      <w:r w:rsidR="00BF36EB">
        <w:rPr>
          <w:rFonts w:ascii="Times New Roman PSMT" w:hAnsi="Times New Roman PSMT" w:cs="Times New Roman" w:hint="eastAsia"/>
          <w:lang w:val="en-US"/>
        </w:rPr>
        <w:t>absolutely</w:t>
      </w:r>
      <w:r w:rsidR="00BF36EB">
        <w:rPr>
          <w:rFonts w:ascii="Times New Roman PSMT" w:hAnsi="Times New Roman PSMT" w:cs="Times New Roman"/>
          <w:lang w:val="en-US"/>
        </w:rPr>
        <w:t xml:space="preserve"> content with such a definition which after all was </w:t>
      </w:r>
      <w:r w:rsidR="00865855">
        <w:rPr>
          <w:rFonts w:ascii="Times New Roman PSMT" w:hAnsi="Times New Roman PSMT" w:cs="Times New Roman"/>
          <w:lang w:val="en-US"/>
        </w:rPr>
        <w:t>to defi</w:t>
      </w:r>
      <w:r w:rsidR="009A54B7">
        <w:rPr>
          <w:rFonts w:ascii="Times New Roman PSMT" w:hAnsi="Times New Roman PSMT" w:cs="Times New Roman"/>
          <w:lang w:val="en-US"/>
        </w:rPr>
        <w:t>ne in political terms who was</w:t>
      </w:r>
      <w:r w:rsidR="00865855">
        <w:rPr>
          <w:rFonts w:ascii="Times New Roman PSMT" w:hAnsi="Times New Roman PSMT" w:cs="Times New Roman"/>
          <w:lang w:val="en-US"/>
        </w:rPr>
        <w:t xml:space="preserve"> to become</w:t>
      </w:r>
      <w:r w:rsidR="009A54B7">
        <w:rPr>
          <w:rFonts w:ascii="Times New Roman PSMT" w:hAnsi="Times New Roman PSMT" w:cs="Times New Roman"/>
          <w:lang w:val="en-US"/>
        </w:rPr>
        <w:t xml:space="preserve"> citizen</w:t>
      </w:r>
      <w:r w:rsidR="00BF36EB">
        <w:rPr>
          <w:rFonts w:ascii="Times New Roman PSMT" w:hAnsi="Times New Roman PSMT" w:cs="Times New Roman"/>
          <w:lang w:val="en-US"/>
        </w:rPr>
        <w:t xml:space="preserve"> of the Greek state and create the</w:t>
      </w:r>
      <w:r w:rsidR="00865855">
        <w:rPr>
          <w:rFonts w:ascii="Times New Roman PSMT" w:hAnsi="Times New Roman PSMT" w:cs="Times New Roman"/>
          <w:lang w:val="en-US"/>
        </w:rPr>
        <w:t xml:space="preserve"> basis for popular sovereignty. A</w:t>
      </w:r>
      <w:r w:rsidR="00BF36EB">
        <w:rPr>
          <w:rFonts w:ascii="Times New Roman PSMT" w:hAnsi="Times New Roman PSMT" w:cs="Times New Roman"/>
          <w:lang w:val="en-US"/>
        </w:rPr>
        <w:t>fter all</w:t>
      </w:r>
      <w:r w:rsidR="00865855">
        <w:rPr>
          <w:rFonts w:ascii="Times New Roman PSMT" w:hAnsi="Times New Roman PSMT" w:cs="Times New Roman"/>
          <w:lang w:val="en-US"/>
        </w:rPr>
        <w:t xml:space="preserve"> the definition of the</w:t>
      </w:r>
      <w:r w:rsidR="00BF36EB">
        <w:rPr>
          <w:rFonts w:ascii="Times New Roman PSMT" w:hAnsi="Times New Roman PSMT" w:cs="Times New Roman"/>
          <w:lang w:val="en-US"/>
        </w:rPr>
        <w:t xml:space="preserve"> Greek citizen </w:t>
      </w:r>
      <w:r w:rsidR="00865855">
        <w:rPr>
          <w:rFonts w:ascii="Times New Roman PSMT" w:hAnsi="Times New Roman PSMT" w:cs="Times New Roman"/>
          <w:lang w:val="en-US"/>
        </w:rPr>
        <w:t>was a definition that emerged with</w:t>
      </w:r>
      <w:r w:rsidR="007B5143">
        <w:rPr>
          <w:rFonts w:ascii="Times New Roman PSMT" w:hAnsi="Times New Roman PSMT" w:cs="Times New Roman"/>
          <w:lang w:val="en-US"/>
        </w:rPr>
        <w:t>in</w:t>
      </w:r>
      <w:r w:rsidR="00865855">
        <w:rPr>
          <w:rFonts w:ascii="Times New Roman PSMT" w:hAnsi="Times New Roman PSMT" w:cs="Times New Roman"/>
          <w:lang w:val="en-US"/>
        </w:rPr>
        <w:t xml:space="preserve"> the context of the modern </w:t>
      </w:r>
      <w:r w:rsidR="007B5143">
        <w:rPr>
          <w:rFonts w:ascii="Times New Roman PSMT" w:hAnsi="Times New Roman PSMT" w:cs="Times New Roman"/>
          <w:lang w:val="en-US"/>
        </w:rPr>
        <w:t>nation</w:t>
      </w:r>
      <w:r w:rsidR="0099612A">
        <w:rPr>
          <w:rFonts w:ascii="Times New Roman PSMT" w:hAnsi="Times New Roman PSMT" w:cs="Times New Roman"/>
          <w:lang w:val="en-US"/>
        </w:rPr>
        <w:t xml:space="preserve">. This interpretation suggested that the </w:t>
      </w:r>
      <w:r w:rsidR="007B5143">
        <w:rPr>
          <w:rFonts w:ascii="Times New Roman PSMT" w:hAnsi="Times New Roman PSMT" w:cs="Times New Roman"/>
          <w:lang w:val="en-US"/>
        </w:rPr>
        <w:t>formal</w:t>
      </w:r>
      <w:r w:rsidR="0099612A">
        <w:rPr>
          <w:rFonts w:ascii="Times New Roman PSMT" w:hAnsi="Times New Roman PSMT" w:cs="Times New Roman"/>
          <w:lang w:val="en-US"/>
        </w:rPr>
        <w:t xml:space="preserve"> institution of citizenship was meant to be distinct from ethnic descent </w:t>
      </w:r>
      <w:r w:rsidR="007B5143">
        <w:rPr>
          <w:rFonts w:ascii="Times New Roman PSMT" w:hAnsi="Times New Roman PSMT" w:cs="Times New Roman"/>
          <w:lang w:val="en-US"/>
        </w:rPr>
        <w:t xml:space="preserve">or religion </w:t>
      </w:r>
      <w:r w:rsidR="0099612A">
        <w:rPr>
          <w:rFonts w:ascii="Times New Roman PSMT" w:hAnsi="Times New Roman PSMT" w:cs="Times New Roman"/>
          <w:lang w:val="en-US"/>
        </w:rPr>
        <w:t>and was meant to define the citizen of the Greek state, its rights and responsibilities.</w:t>
      </w:r>
      <w:r w:rsidR="00E81FD4">
        <w:rPr>
          <w:rFonts w:ascii="Times New Roman PSMT" w:hAnsi="Times New Roman PSMT" w:cs="Times New Roman"/>
          <w:lang w:val="en-US"/>
        </w:rPr>
        <w:t xml:space="preserve"> The fact that a secular interpretation of citizenship did not finally manage to prevail but rather got infiltrated by what Kitromilides (1989:157) has defined as </w:t>
      </w:r>
      <w:r w:rsidR="00E81FD4">
        <w:rPr>
          <w:rFonts w:ascii="Times New Roman PSMT" w:hAnsi="Times New Roman PSMT" w:cs="Times New Roman" w:hint="eastAsia"/>
          <w:lang w:val="en-US"/>
        </w:rPr>
        <w:t>‘</w:t>
      </w:r>
      <w:r w:rsidR="00E81FD4">
        <w:rPr>
          <w:rFonts w:ascii="Times New Roman PSMT" w:hAnsi="Times New Roman PSMT" w:cs="Times New Roman"/>
          <w:lang w:val="en-US"/>
        </w:rPr>
        <w:t>cultural Hellenization</w:t>
      </w:r>
      <w:r w:rsidR="00E81FD4">
        <w:rPr>
          <w:rFonts w:ascii="Times New Roman PSMT" w:hAnsi="Times New Roman PSMT" w:cs="Times New Roman" w:hint="eastAsia"/>
          <w:lang w:val="en-US"/>
        </w:rPr>
        <w:t>’</w:t>
      </w:r>
      <w:r w:rsidR="00E81FD4">
        <w:rPr>
          <w:rFonts w:ascii="Times New Roman PSMT" w:hAnsi="Times New Roman PSMT" w:cs="Times New Roman"/>
          <w:lang w:val="en-US"/>
        </w:rPr>
        <w:t xml:space="preserve">, the conception of the nation primarily as a cultural community could also be seen to prevail in the problematic relation Greeks do seem to have </w:t>
      </w:r>
      <w:r w:rsidR="004D6F33">
        <w:rPr>
          <w:rFonts w:ascii="Times New Roman PSMT" w:hAnsi="Times New Roman PSMT" w:cs="Times New Roman"/>
          <w:lang w:val="en-US"/>
        </w:rPr>
        <w:t xml:space="preserve">with the national authorities and especially the institutions that collect taxes. It is very characteristic that the new tax levied on all properties after the adoption of the IMF memorandum has been called by the media </w:t>
      </w:r>
      <w:proofErr w:type="spellStart"/>
      <w:proofErr w:type="gramStart"/>
      <w:r w:rsidR="004D6F33">
        <w:rPr>
          <w:rFonts w:ascii="Times New Roman PSMT" w:hAnsi="Times New Roman PSMT" w:cs="Times New Roman"/>
          <w:lang w:val="en-US"/>
        </w:rPr>
        <w:t>xaratsi</w:t>
      </w:r>
      <w:proofErr w:type="spellEnd"/>
      <w:r w:rsidR="004D6F33">
        <w:rPr>
          <w:rFonts w:ascii="Times New Roman PSMT" w:hAnsi="Times New Roman PSMT" w:cs="Times New Roman"/>
          <w:lang w:val="en-US"/>
        </w:rPr>
        <w:t>,</w:t>
      </w:r>
      <w:proofErr w:type="gramEnd"/>
      <w:r w:rsidR="004D6F33">
        <w:rPr>
          <w:rFonts w:ascii="Times New Roman PSMT" w:hAnsi="Times New Roman PSMT" w:cs="Times New Roman"/>
          <w:lang w:val="en-US"/>
        </w:rPr>
        <w:t xml:space="preserve"> </w:t>
      </w:r>
      <w:r w:rsidR="009A54B7">
        <w:rPr>
          <w:rFonts w:ascii="Times New Roman PSMT" w:hAnsi="Times New Roman PSMT" w:cs="Times New Roman"/>
          <w:lang w:val="en-US"/>
        </w:rPr>
        <w:t xml:space="preserve">this designation </w:t>
      </w:r>
      <w:r w:rsidR="004D6F33">
        <w:rPr>
          <w:rFonts w:ascii="Times New Roman PSMT" w:hAnsi="Times New Roman PSMT" w:cs="Times New Roman"/>
          <w:lang w:val="en-US"/>
        </w:rPr>
        <w:t xml:space="preserve">has been adopted widely by the general public as an accurate </w:t>
      </w:r>
      <w:r w:rsidR="004D6F33">
        <w:rPr>
          <w:rFonts w:ascii="Times New Roman PSMT" w:hAnsi="Times New Roman PSMT" w:cs="Times New Roman" w:hint="eastAsia"/>
          <w:lang w:val="en-US"/>
        </w:rPr>
        <w:t>description</w:t>
      </w:r>
      <w:r w:rsidR="004D6F33">
        <w:rPr>
          <w:rFonts w:ascii="Times New Roman PSMT" w:hAnsi="Times New Roman PSMT" w:cs="Times New Roman"/>
          <w:lang w:val="en-US"/>
        </w:rPr>
        <w:t xml:space="preserve"> of the new tax</w:t>
      </w:r>
      <w:r w:rsidR="004D6F33">
        <w:rPr>
          <w:rFonts w:ascii="Times New Roman PSMT" w:hAnsi="Times New Roman PSMT" w:cs="Times New Roman" w:hint="eastAsia"/>
          <w:lang w:val="en-US"/>
        </w:rPr>
        <w:t>’</w:t>
      </w:r>
      <w:r w:rsidR="004D6F33">
        <w:rPr>
          <w:rFonts w:ascii="Times New Roman PSMT" w:hAnsi="Times New Roman PSMT" w:cs="Times New Roman"/>
          <w:lang w:val="en-US"/>
        </w:rPr>
        <w:t xml:space="preserve">s character. Hence, the political mechanism is once more differentiated by the cultural mechanism, the ethnos (nation). </w:t>
      </w:r>
    </w:p>
    <w:p w:rsidR="007F0721" w:rsidRPr="000A7775" w:rsidRDefault="007F0721" w:rsidP="007F0721">
      <w:pPr>
        <w:ind w:left="-1134" w:right="-1192"/>
        <w:rPr>
          <w:rFonts w:ascii="Times New Roman PSMT" w:hAnsi="Times New Roman PSMT" w:cs="Times New Roman"/>
          <w:lang w:val="en-US"/>
        </w:rPr>
      </w:pPr>
    </w:p>
    <w:p w:rsidR="00A01229" w:rsidRDefault="00A01229" w:rsidP="000A7775">
      <w:pPr>
        <w:ind w:left="-1134" w:right="-1192"/>
        <w:rPr>
          <w:rFonts w:ascii="Times New Roman PSMT" w:hAnsi="Times New Roman PSMT" w:cs="Times New Roman"/>
          <w:lang w:val="en-US"/>
        </w:rPr>
      </w:pPr>
    </w:p>
    <w:p w:rsidR="000E0A78" w:rsidRDefault="001A0211" w:rsidP="00847B8B">
      <w:pPr>
        <w:tabs>
          <w:tab w:val="left" w:pos="870"/>
        </w:tabs>
        <w:ind w:left="-1134" w:right="-1192"/>
        <w:rPr>
          <w:rFonts w:ascii="Times New Roman PSMT" w:hAnsi="Times New Roman PSMT" w:cs="Times New Roman"/>
          <w:lang w:val="en-US"/>
        </w:rPr>
      </w:pPr>
      <w:r>
        <w:rPr>
          <w:rFonts w:ascii="Times New Roman PSMT" w:hAnsi="Times New Roman PSMT" w:cs="Times New Roman"/>
          <w:lang w:val="en-US"/>
        </w:rPr>
        <w:tab/>
      </w:r>
      <w:r w:rsidR="00C35249">
        <w:rPr>
          <w:rFonts w:ascii="Times New Roman PSMT" w:hAnsi="Times New Roman PSMT" w:cs="Times New Roman"/>
          <w:lang w:val="en-US"/>
        </w:rPr>
        <w:t xml:space="preserve">The Treaty of Lausanne </w:t>
      </w:r>
      <w:r w:rsidR="008E3F72">
        <w:rPr>
          <w:rFonts w:ascii="Times New Roman PSMT" w:hAnsi="Times New Roman PSMT" w:cs="Times New Roman"/>
          <w:lang w:val="en-US"/>
        </w:rPr>
        <w:t>signaled the end of the Great Idea as the official national narrative and ha</w:t>
      </w:r>
      <w:r w:rsidR="00C35249">
        <w:rPr>
          <w:rFonts w:ascii="Times New Roman PSMT" w:hAnsi="Times New Roman PSMT" w:cs="Times New Roman"/>
          <w:lang w:val="en-US"/>
        </w:rPr>
        <w:t>s</w:t>
      </w:r>
      <w:r w:rsidR="008E3F72">
        <w:rPr>
          <w:rFonts w:ascii="Times New Roman PSMT" w:hAnsi="Times New Roman PSMT" w:cs="Times New Roman"/>
          <w:lang w:val="en-US"/>
        </w:rPr>
        <w:t xml:space="preserve"> been</w:t>
      </w:r>
      <w:r w:rsidR="00C35249">
        <w:rPr>
          <w:rFonts w:ascii="Times New Roman PSMT" w:hAnsi="Times New Roman PSMT" w:cs="Times New Roman"/>
          <w:lang w:val="en-US"/>
        </w:rPr>
        <w:t xml:space="preserve"> one of the most cardinal historical disruptions </w:t>
      </w:r>
      <w:r w:rsidR="00C35249">
        <w:rPr>
          <w:rFonts w:ascii="Times New Roman PSMT" w:hAnsi="Times New Roman PSMT" w:cs="Times New Roman" w:hint="eastAsia"/>
          <w:lang w:val="en-US"/>
        </w:rPr>
        <w:t>in the</w:t>
      </w:r>
      <w:r w:rsidR="00C35249">
        <w:rPr>
          <w:rFonts w:ascii="Times New Roman PSMT" w:hAnsi="Times New Roman PSMT" w:cs="Times New Roman"/>
          <w:lang w:val="en-US"/>
        </w:rPr>
        <w:t xml:space="preserve"> life of the </w:t>
      </w:r>
      <w:proofErr w:type="gramStart"/>
      <w:r w:rsidR="00C35249">
        <w:rPr>
          <w:rFonts w:ascii="Times New Roman PSMT" w:hAnsi="Times New Roman PSMT" w:cs="Times New Roman"/>
          <w:lang w:val="en-US"/>
        </w:rPr>
        <w:t>modern</w:t>
      </w:r>
      <w:proofErr w:type="gramEnd"/>
      <w:r w:rsidR="00C35249">
        <w:rPr>
          <w:rFonts w:ascii="Times New Roman PSMT" w:hAnsi="Times New Roman PSMT" w:cs="Times New Roman"/>
          <w:lang w:val="en-US"/>
        </w:rPr>
        <w:t xml:space="preserve"> Greek nation-state. The arrival of about one million and a half co-ethnic Greeks from Asia Minor not only changed the composition of the working class, but also the social and cultural landscape of the country. From then onwards Greeks had to reinvent their modern social imaginaries to fit in </w:t>
      </w:r>
      <w:r w:rsidR="00847B8B">
        <w:rPr>
          <w:rFonts w:ascii="Times New Roman PSMT" w:hAnsi="Times New Roman PSMT" w:cs="Times New Roman"/>
          <w:lang w:val="en-US"/>
        </w:rPr>
        <w:t>the new realities. T</w:t>
      </w:r>
      <w:r w:rsidR="000E0A78">
        <w:rPr>
          <w:rFonts w:ascii="Times New Roman PSMT" w:hAnsi="Times New Roman PSMT" w:cs="Times New Roman"/>
          <w:lang w:val="en-US"/>
        </w:rPr>
        <w:t xml:space="preserve">he </w:t>
      </w:r>
      <w:r w:rsidR="000E0A78">
        <w:rPr>
          <w:rFonts w:ascii="Times New Roman PSMT" w:hAnsi="Times New Roman PSMT" w:cs="Times New Roman" w:hint="eastAsia"/>
          <w:lang w:val="en-US"/>
        </w:rPr>
        <w:t>‘</w:t>
      </w:r>
      <w:r w:rsidR="007F0721" w:rsidRPr="008C7D2F">
        <w:rPr>
          <w:rFonts w:ascii="Times New Roman PSMT" w:hAnsi="Times New Roman PSMT" w:cs="Times New Roman"/>
          <w:lang w:val="en-US"/>
        </w:rPr>
        <w:t>unredeemed</w:t>
      </w:r>
      <w:r w:rsidR="000E0A78">
        <w:rPr>
          <w:rFonts w:ascii="Times New Roman PSMT" w:hAnsi="Times New Roman PSMT" w:cs="Times New Roman" w:hint="eastAsia"/>
          <w:lang w:val="en-US"/>
        </w:rPr>
        <w:t>’</w:t>
      </w:r>
      <w:r w:rsidR="000E0A78">
        <w:rPr>
          <w:rFonts w:ascii="Times New Roman PSMT" w:hAnsi="Times New Roman PSMT" w:cs="Times New Roman"/>
          <w:lang w:val="en-US"/>
        </w:rPr>
        <w:t xml:space="preserve"> Hellenism had to be confined within the territorial boundaries</w:t>
      </w:r>
      <w:r w:rsidR="007F0721" w:rsidRPr="008C7D2F">
        <w:rPr>
          <w:rFonts w:ascii="Times New Roman PSMT" w:hAnsi="Times New Roman PSMT" w:cs="Times New Roman"/>
          <w:lang w:val="en-US"/>
        </w:rPr>
        <w:t xml:space="preserve"> of the Greek state. That is since expansion became impossible the imperial approach to the nation took the opposite</w:t>
      </w:r>
      <w:r w:rsidR="000E0A78">
        <w:rPr>
          <w:rFonts w:ascii="Times New Roman PSMT" w:hAnsi="Times New Roman PSMT" w:cs="Times New Roman"/>
          <w:lang w:val="en-US"/>
        </w:rPr>
        <w:t xml:space="preserve"> direction centering the state. In fact,</w:t>
      </w:r>
      <w:r w:rsidR="007F0721" w:rsidRPr="008C7D2F">
        <w:rPr>
          <w:rFonts w:ascii="Times New Roman PSMT" w:hAnsi="Times New Roman PSMT" w:cs="Times New Roman"/>
          <w:lang w:val="en-US"/>
        </w:rPr>
        <w:t xml:space="preserve"> Greek irredentism was to become </w:t>
      </w:r>
      <w:r w:rsidR="007F0721">
        <w:rPr>
          <w:rFonts w:ascii="Times New Roman PSMT" w:hAnsi="Times New Roman PSMT" w:cs="Times New Roman"/>
          <w:lang w:val="en-US"/>
        </w:rPr>
        <w:t xml:space="preserve">internally </w:t>
      </w:r>
      <w:r w:rsidR="007F0721" w:rsidRPr="008C7D2F">
        <w:rPr>
          <w:rFonts w:ascii="Times New Roman PSMT" w:hAnsi="Times New Roman PSMT" w:cs="Times New Roman"/>
          <w:lang w:val="en-US"/>
        </w:rPr>
        <w:t>ecumenized</w:t>
      </w:r>
      <w:r w:rsidR="007F0721">
        <w:rPr>
          <w:rFonts w:ascii="Times New Roman PSMT" w:hAnsi="Times New Roman PSMT" w:cs="Times New Roman"/>
          <w:lang w:val="en-US"/>
        </w:rPr>
        <w:t>.</w:t>
      </w:r>
      <w:r w:rsidR="000E0A78">
        <w:rPr>
          <w:rFonts w:ascii="Times New Roman PSMT" w:hAnsi="Times New Roman PSMT" w:cs="Times New Roman"/>
          <w:lang w:val="en-US"/>
        </w:rPr>
        <w:t xml:space="preserve"> The task of this </w:t>
      </w:r>
      <w:r w:rsidR="000E0A78">
        <w:rPr>
          <w:rFonts w:ascii="Times New Roman PSMT" w:hAnsi="Times New Roman PSMT" w:cs="Times New Roman" w:hint="eastAsia"/>
          <w:lang w:val="en-US"/>
        </w:rPr>
        <w:t>peculiarly</w:t>
      </w:r>
      <w:r w:rsidR="000E0A78">
        <w:rPr>
          <w:rFonts w:ascii="Times New Roman PSMT" w:hAnsi="Times New Roman PSMT" w:cs="Times New Roman"/>
          <w:lang w:val="en-US"/>
        </w:rPr>
        <w:t xml:space="preserve"> inverted imperialism was transformed into a mechanism of differentiation and </w:t>
      </w:r>
      <w:proofErr w:type="spellStart"/>
      <w:r w:rsidR="000E0A78">
        <w:rPr>
          <w:rFonts w:ascii="Times New Roman PSMT" w:hAnsi="Times New Roman PSMT" w:cs="Times New Roman"/>
          <w:lang w:val="en-US"/>
        </w:rPr>
        <w:t>hierarchization</w:t>
      </w:r>
      <w:proofErr w:type="spellEnd"/>
      <w:r w:rsidR="000E0A78">
        <w:rPr>
          <w:rFonts w:ascii="Times New Roman PSMT" w:hAnsi="Times New Roman PSMT" w:cs="Times New Roman"/>
          <w:lang w:val="en-US"/>
        </w:rPr>
        <w:t xml:space="preserve"> of </w:t>
      </w:r>
      <w:r w:rsidR="00747F46">
        <w:rPr>
          <w:rFonts w:ascii="Times New Roman PSMT" w:hAnsi="Times New Roman PSMT" w:cs="Times New Roman" w:hint="eastAsia"/>
          <w:lang w:val="en-US"/>
        </w:rPr>
        <w:t>ethnically</w:t>
      </w:r>
      <w:r w:rsidR="00747F46">
        <w:rPr>
          <w:rFonts w:ascii="Times New Roman PSMT" w:hAnsi="Times New Roman PSMT" w:cs="Times New Roman"/>
          <w:lang w:val="en-US"/>
        </w:rPr>
        <w:t xml:space="preserve"> </w:t>
      </w:r>
      <w:r w:rsidR="000E0A78">
        <w:rPr>
          <w:rFonts w:ascii="Times New Roman PSMT" w:hAnsi="Times New Roman PSMT" w:cs="Times New Roman"/>
          <w:lang w:val="en-US"/>
        </w:rPr>
        <w:t xml:space="preserve">Greek populations. </w:t>
      </w:r>
      <w:r w:rsidR="007F0721">
        <w:rPr>
          <w:rFonts w:ascii="Times New Roman PSMT" w:hAnsi="Times New Roman PSMT" w:cs="Times New Roman"/>
          <w:lang w:val="en-US"/>
        </w:rPr>
        <w:t xml:space="preserve"> A similar process</w:t>
      </w:r>
      <w:r w:rsidR="000E0A78">
        <w:rPr>
          <w:rFonts w:ascii="Times New Roman PSMT" w:hAnsi="Times New Roman PSMT" w:cs="Times New Roman"/>
          <w:lang w:val="en-US"/>
        </w:rPr>
        <w:t>, this time in a globalized context,</w:t>
      </w:r>
      <w:r w:rsidR="007F0721">
        <w:rPr>
          <w:rFonts w:ascii="Times New Roman PSMT" w:hAnsi="Times New Roman PSMT" w:cs="Times New Roman"/>
          <w:lang w:val="en-US"/>
        </w:rPr>
        <w:t xml:space="preserve"> seems to have taken place in Greece since the 1980s with the implosion of the USSR and the subsequent migrant</w:t>
      </w:r>
      <w:r w:rsidR="007F0721">
        <w:rPr>
          <w:rFonts w:ascii="Times New Roman PSMT" w:hAnsi="Times New Roman PSMT" w:cs="Times New Roman" w:hint="eastAsia"/>
          <w:lang w:val="en-US"/>
        </w:rPr>
        <w:t>s</w:t>
      </w:r>
      <w:r w:rsidR="007F0721">
        <w:rPr>
          <w:rFonts w:ascii="Times New Roman PSMT" w:hAnsi="Times New Roman PSMT" w:cs="Times New Roman" w:hint="eastAsia"/>
          <w:lang w:val="en-US"/>
        </w:rPr>
        <w:t>’</w:t>
      </w:r>
      <w:r w:rsidR="007F0721">
        <w:rPr>
          <w:rFonts w:ascii="Times New Roman PSMT" w:hAnsi="Times New Roman PSMT" w:cs="Times New Roman"/>
          <w:lang w:val="en-US"/>
        </w:rPr>
        <w:t xml:space="preserve"> flows from the global South and East under new </w:t>
      </w:r>
      <w:r w:rsidR="007F0721">
        <w:rPr>
          <w:rFonts w:ascii="Times New Roman PSMT" w:hAnsi="Times New Roman PSMT" w:cs="Times New Roman" w:hint="eastAsia"/>
          <w:lang w:val="en-US"/>
        </w:rPr>
        <w:t>demands</w:t>
      </w:r>
      <w:r w:rsidR="007F0721">
        <w:rPr>
          <w:rFonts w:ascii="Times New Roman PSMT" w:hAnsi="Times New Roman PSMT" w:cs="Times New Roman"/>
          <w:lang w:val="en-US"/>
        </w:rPr>
        <w:t xml:space="preserve"> created by the post-Fordist flexible mode of accumulation. </w:t>
      </w:r>
      <w:r w:rsidR="00FC11B7">
        <w:rPr>
          <w:rFonts w:ascii="Times New Roman PSMT" w:hAnsi="Times New Roman PSMT" w:cs="Times New Roman"/>
          <w:lang w:val="en-US"/>
        </w:rPr>
        <w:t>As a result, t</w:t>
      </w:r>
      <w:r w:rsidR="000E0A78">
        <w:rPr>
          <w:rFonts w:ascii="Times New Roman PSMT" w:hAnsi="Times New Roman PSMT" w:cs="Times New Roman"/>
          <w:lang w:val="en-US"/>
        </w:rPr>
        <w:t>he Greek state</w:t>
      </w:r>
      <w:r w:rsidR="00FC11B7">
        <w:rPr>
          <w:rFonts w:ascii="Times New Roman PSMT" w:hAnsi="Times New Roman PSMT" w:cs="Times New Roman"/>
          <w:lang w:val="en-US"/>
        </w:rPr>
        <w:t xml:space="preserve"> found itself in a sea of changes that were t</w:t>
      </w:r>
      <w:r w:rsidR="00AC0479">
        <w:rPr>
          <w:rFonts w:ascii="Times New Roman PSMT" w:hAnsi="Times New Roman PSMT" w:cs="Times New Roman"/>
          <w:lang w:val="en-US"/>
        </w:rPr>
        <w:t>hreatening its modern character. Greece had to respond to ne</w:t>
      </w:r>
      <w:r w:rsidR="000E0A78">
        <w:rPr>
          <w:rFonts w:ascii="Times New Roman PSMT" w:hAnsi="Times New Roman PSMT" w:cs="Times New Roman"/>
          <w:lang w:val="en-US"/>
        </w:rPr>
        <w:t>w challenges and pressures coming from different directions</w:t>
      </w:r>
      <w:r w:rsidR="00AC0479">
        <w:rPr>
          <w:rFonts w:ascii="Times New Roman PSMT" w:hAnsi="Times New Roman PSMT" w:cs="Times New Roman"/>
          <w:lang w:val="en-US"/>
        </w:rPr>
        <w:t>, o</w:t>
      </w:r>
      <w:r w:rsidR="000E0A78">
        <w:rPr>
          <w:rFonts w:ascii="Times New Roman PSMT" w:hAnsi="Times New Roman PSMT" w:cs="Times New Roman"/>
          <w:lang w:val="en-US"/>
        </w:rPr>
        <w:t xml:space="preserve">n the one hand, there was </w:t>
      </w:r>
      <w:r w:rsidR="007F0721">
        <w:rPr>
          <w:rFonts w:ascii="Times New Roman PSMT" w:hAnsi="Times New Roman PSMT" w:cs="Times New Roman"/>
          <w:lang w:val="en-US"/>
        </w:rPr>
        <w:t xml:space="preserve">the process of Europeanization </w:t>
      </w:r>
      <w:r w:rsidR="00747F46">
        <w:rPr>
          <w:rFonts w:ascii="Times New Roman PSMT" w:hAnsi="Times New Roman PSMT" w:cs="Times New Roman"/>
          <w:lang w:val="en-US"/>
        </w:rPr>
        <w:t>and, on the other</w:t>
      </w:r>
      <w:r w:rsidR="00AC0479">
        <w:rPr>
          <w:rFonts w:ascii="Times New Roman PSMT" w:hAnsi="Times New Roman PSMT" w:cs="Times New Roman"/>
          <w:lang w:val="en-US"/>
        </w:rPr>
        <w:t xml:space="preserve"> </w:t>
      </w:r>
      <w:r w:rsidR="000E0A78">
        <w:rPr>
          <w:rFonts w:ascii="Times New Roman PSMT" w:hAnsi="Times New Roman PSMT" w:cs="Times New Roman"/>
          <w:lang w:val="en-US"/>
        </w:rPr>
        <w:t>hand</w:t>
      </w:r>
      <w:r w:rsidR="00747F46">
        <w:rPr>
          <w:rFonts w:ascii="Times New Roman PSMT" w:hAnsi="Times New Roman PSMT" w:cs="Times New Roman"/>
          <w:lang w:val="en-US"/>
        </w:rPr>
        <w:t>,</w:t>
      </w:r>
      <w:r w:rsidR="000E0A78">
        <w:rPr>
          <w:rFonts w:ascii="Times New Roman PSMT" w:hAnsi="Times New Roman PSMT" w:cs="Times New Roman"/>
          <w:lang w:val="en-US"/>
        </w:rPr>
        <w:t xml:space="preserve"> the massive influx of immigrants</w:t>
      </w:r>
      <w:r w:rsidR="00AC0479">
        <w:rPr>
          <w:rFonts w:ascii="Times New Roman PSMT" w:hAnsi="Times New Roman PSMT" w:cs="Times New Roman"/>
          <w:lang w:val="en-US"/>
        </w:rPr>
        <w:t xml:space="preserve"> in the beginning of the 1990s </w:t>
      </w:r>
      <w:r w:rsidR="00AC0479">
        <w:rPr>
          <w:rFonts w:ascii="Times New Roman PSMT" w:hAnsi="Times New Roman PSMT" w:cs="Times New Roman" w:hint="eastAsia"/>
          <w:lang w:val="en-US"/>
        </w:rPr>
        <w:t>was about</w:t>
      </w:r>
      <w:r w:rsidR="00AC0479">
        <w:rPr>
          <w:rFonts w:ascii="Times New Roman PSMT" w:hAnsi="Times New Roman PSMT" w:cs="Times New Roman"/>
          <w:lang w:val="en-US"/>
        </w:rPr>
        <w:t xml:space="preserve"> to transform once more the demographic composition of the country, its social and cultural landscape but most of all the composition of the working class. For these reasons, the migrant movements of the 1990s resemble in its effects the exchange of populations that took place in 1923. The imagined community of the nation had to be reinvented once more in the end of the twentieth century so as to </w:t>
      </w:r>
      <w:r w:rsidR="00AC0479">
        <w:rPr>
          <w:rFonts w:ascii="Times New Roman PSMT" w:hAnsi="Times New Roman PSMT" w:cs="Times New Roman" w:hint="eastAsia"/>
          <w:lang w:val="en-US"/>
        </w:rPr>
        <w:t>accommodate</w:t>
      </w:r>
      <w:r w:rsidR="00AC0479">
        <w:rPr>
          <w:rFonts w:ascii="Times New Roman PSMT" w:hAnsi="Times New Roman PSMT" w:cs="Times New Roman"/>
          <w:lang w:val="en-US"/>
        </w:rPr>
        <w:t xml:space="preserve"> the new </w:t>
      </w:r>
      <w:r w:rsidR="00AC0479">
        <w:rPr>
          <w:rFonts w:ascii="Times New Roman PSMT" w:hAnsi="Times New Roman PSMT" w:cs="Times New Roman" w:hint="eastAsia"/>
          <w:lang w:val="en-US"/>
        </w:rPr>
        <w:t>landscape</w:t>
      </w:r>
      <w:r w:rsidR="00AC0479">
        <w:rPr>
          <w:rFonts w:ascii="Times New Roman PSMT" w:hAnsi="Times New Roman PSMT" w:cs="Times New Roman"/>
          <w:lang w:val="en-US"/>
        </w:rPr>
        <w:t xml:space="preserve"> that was about to be created. </w:t>
      </w:r>
      <w:r w:rsidR="00DA6EB0">
        <w:rPr>
          <w:rFonts w:ascii="Times New Roman PSMT" w:hAnsi="Times New Roman PSMT" w:cs="Times New Roman"/>
          <w:lang w:val="en-US"/>
        </w:rPr>
        <w:t xml:space="preserve">And as Saskia Sassen (2006, 280) contends, it appears that </w:t>
      </w:r>
      <w:r w:rsidR="00DA6EB0">
        <w:rPr>
          <w:rFonts w:ascii="Times New Roman PSMT" w:hAnsi="Times New Roman PSMT" w:cs="Times New Roman" w:hint="eastAsia"/>
          <w:lang w:val="en-US"/>
        </w:rPr>
        <w:t>‘</w:t>
      </w:r>
      <w:r w:rsidR="00DA6EB0">
        <w:rPr>
          <w:rFonts w:ascii="Times New Roman PSMT" w:hAnsi="Times New Roman PSMT" w:cs="Times New Roman"/>
          <w:lang w:val="en-US"/>
        </w:rPr>
        <w:t>when the meaning of the national changes, citizenship as a national institution also changes</w:t>
      </w:r>
      <w:r w:rsidR="00DA6EB0">
        <w:rPr>
          <w:rFonts w:ascii="Times New Roman PSMT" w:hAnsi="Times New Roman PSMT" w:cs="Times New Roman" w:hint="eastAsia"/>
          <w:lang w:val="en-US"/>
        </w:rPr>
        <w:t>’</w:t>
      </w:r>
      <w:r w:rsidR="00693560">
        <w:rPr>
          <w:rFonts w:ascii="Times New Roman PSMT" w:hAnsi="Times New Roman PSMT" w:cs="Times New Roman"/>
          <w:lang w:val="en-US"/>
        </w:rPr>
        <w:t xml:space="preserve">. In the following pages </w:t>
      </w:r>
      <w:r w:rsidR="00693560">
        <w:rPr>
          <w:rFonts w:ascii="Times New Roman PSMT" w:hAnsi="Times New Roman PSMT" w:cs="Times New Roman" w:hint="eastAsia"/>
          <w:lang w:val="en-US"/>
        </w:rPr>
        <w:t>I</w:t>
      </w:r>
      <w:r w:rsidR="00693560">
        <w:rPr>
          <w:rFonts w:ascii="Times New Roman PSMT" w:hAnsi="Times New Roman PSMT" w:cs="Times New Roman"/>
          <w:lang w:val="en-US"/>
        </w:rPr>
        <w:t xml:space="preserve"> will try to follow the reorientations in the imagined community</w:t>
      </w:r>
      <w:r w:rsidR="00693560">
        <w:rPr>
          <w:rFonts w:ascii="Times New Roman PSMT" w:hAnsi="Times New Roman PSMT" w:cs="Times New Roman" w:hint="eastAsia"/>
          <w:lang w:val="en-US"/>
        </w:rPr>
        <w:t>’</w:t>
      </w:r>
      <w:r w:rsidR="00693560">
        <w:rPr>
          <w:rFonts w:ascii="Times New Roman PSMT" w:hAnsi="Times New Roman PSMT" w:cs="Times New Roman"/>
          <w:lang w:val="en-US"/>
        </w:rPr>
        <w:t>s meanings</w:t>
      </w:r>
      <w:r w:rsidR="008F1430">
        <w:rPr>
          <w:rFonts w:ascii="Times New Roman PSMT" w:hAnsi="Times New Roman PSMT" w:cs="Times New Roman"/>
          <w:lang w:val="en-US"/>
        </w:rPr>
        <w:t xml:space="preserve"> </w:t>
      </w:r>
      <w:r w:rsidR="008F1430">
        <w:rPr>
          <w:rFonts w:ascii="Times New Roman PSMT" w:hAnsi="Times New Roman PSMT" w:cs="Times New Roman" w:hint="eastAsia"/>
          <w:lang w:val="en-US"/>
        </w:rPr>
        <w:t>through</w:t>
      </w:r>
      <w:r w:rsidR="008F1430">
        <w:rPr>
          <w:rFonts w:ascii="Times New Roman PSMT" w:hAnsi="Times New Roman PSMT" w:cs="Times New Roman"/>
          <w:lang w:val="en-US"/>
        </w:rPr>
        <w:t xml:space="preserve"> the formal institution of citizenship,</w:t>
      </w:r>
      <w:r w:rsidR="00693560">
        <w:rPr>
          <w:rFonts w:ascii="Times New Roman PSMT" w:hAnsi="Times New Roman PSMT" w:cs="Times New Roman"/>
          <w:lang w:val="en-US"/>
        </w:rPr>
        <w:t xml:space="preserve"> as they interact within the framework of the European integratio</w:t>
      </w:r>
      <w:r w:rsidR="008F1430">
        <w:rPr>
          <w:rFonts w:ascii="Times New Roman PSMT" w:hAnsi="Times New Roman PSMT" w:cs="Times New Roman"/>
          <w:lang w:val="en-US"/>
        </w:rPr>
        <w:t>n and the transnational migrant glows</w:t>
      </w:r>
      <w:r w:rsidR="00A227D6">
        <w:rPr>
          <w:rFonts w:ascii="Times New Roman PSMT" w:hAnsi="Times New Roman PSMT" w:cs="Times New Roman"/>
          <w:lang w:val="en-US"/>
        </w:rPr>
        <w:t>.</w:t>
      </w:r>
      <w:r w:rsidR="00693560">
        <w:rPr>
          <w:rFonts w:ascii="Times New Roman PSMT" w:hAnsi="Times New Roman PSMT" w:cs="Times New Roman"/>
          <w:lang w:val="en-US"/>
        </w:rPr>
        <w:t xml:space="preserve"> </w:t>
      </w:r>
    </w:p>
    <w:p w:rsidR="000E0A78" w:rsidRDefault="000E0A78" w:rsidP="000E0A78">
      <w:pPr>
        <w:tabs>
          <w:tab w:val="left" w:pos="870"/>
        </w:tabs>
        <w:ind w:left="-1134" w:right="-1192"/>
        <w:rPr>
          <w:rFonts w:ascii="Times New Roman PSMT" w:hAnsi="Times New Roman PSMT" w:cs="Times New Roman"/>
          <w:lang w:val="en-US"/>
        </w:rPr>
      </w:pPr>
    </w:p>
    <w:p w:rsidR="007F0721" w:rsidRDefault="007F0721" w:rsidP="007F0721">
      <w:pPr>
        <w:ind w:left="-1134" w:right="-1192"/>
        <w:rPr>
          <w:rFonts w:ascii="Times New Roman PSMT" w:hAnsi="Times New Roman PSMT" w:cs="Times New Roman"/>
          <w:lang w:val="en-US"/>
        </w:rPr>
      </w:pPr>
      <w:r w:rsidRPr="000A7775">
        <w:rPr>
          <w:rFonts w:ascii="Times New Roman PSMT" w:hAnsi="Times New Roman PSMT" w:cs="Times New Roman"/>
          <w:lang w:val="en-US"/>
        </w:rPr>
        <w:t>Since the 1980s the attribution of citizenship has contributed to the revival of the imperial past of a specifically Hellenized ecumenical unity, of which the outmost culmination was the ‘Great idea’. The ‘Great Idea’ this time inverted, a self-referential process determined to reinvent Greekness into the global context of the 21</w:t>
      </w:r>
      <w:r w:rsidRPr="000A7775">
        <w:rPr>
          <w:rFonts w:ascii="Times New Roman PSMT" w:hAnsi="Times New Roman PSMT" w:cs="Times New Roman"/>
          <w:vertAlign w:val="superscript"/>
          <w:lang w:val="en-US"/>
        </w:rPr>
        <w:t xml:space="preserve">st </w:t>
      </w:r>
      <w:r w:rsidRPr="000A7775">
        <w:rPr>
          <w:rFonts w:ascii="Times New Roman PSMT" w:hAnsi="Times New Roman PSMT" w:cs="Times New Roman"/>
          <w:lang w:val="en-US"/>
        </w:rPr>
        <w:t xml:space="preserve">century in order </w:t>
      </w:r>
      <w:r w:rsidRPr="000A7775">
        <w:rPr>
          <w:rFonts w:ascii="Times New Roman PSMT" w:hAnsi="Times New Roman PSMT" w:cs="Times New Roman"/>
          <w:lang w:val="en-US"/>
        </w:rPr>
        <w:lastRenderedPageBreak/>
        <w:t xml:space="preserve">to reproduce itself perpetually leaving intact the main tenets of the theory of </w:t>
      </w:r>
      <w:proofErr w:type="spellStart"/>
      <w:r w:rsidRPr="000A7775">
        <w:rPr>
          <w:rFonts w:ascii="Times New Roman PSMT" w:hAnsi="Times New Roman PSMT" w:cs="Times New Roman"/>
          <w:lang w:val="en-US"/>
        </w:rPr>
        <w:t>Helleno-Christianism</w:t>
      </w:r>
      <w:proofErr w:type="spellEnd"/>
      <w:r w:rsidRPr="000A7775">
        <w:rPr>
          <w:rFonts w:ascii="Times New Roman PSMT" w:hAnsi="Times New Roman PSMT" w:cs="Times New Roman"/>
          <w:lang w:val="en-US"/>
        </w:rPr>
        <w:t>. But this time not in territorial terms since this claim has been banned once and for all after the Treaty of Lausanne but in order to</w:t>
      </w:r>
      <w:r w:rsidR="001D16B6">
        <w:rPr>
          <w:rFonts w:ascii="Times New Roman PSMT" w:hAnsi="Times New Roman PSMT" w:cs="Times New Roman"/>
          <w:lang w:val="en-US"/>
        </w:rPr>
        <w:t xml:space="preserve"> correspond to the demands of a</w:t>
      </w:r>
      <w:r w:rsidRPr="000A7775">
        <w:rPr>
          <w:rFonts w:ascii="Times New Roman PSMT" w:hAnsi="Times New Roman PSMT" w:cs="Times New Roman"/>
          <w:lang w:val="en-US"/>
        </w:rPr>
        <w:t xml:space="preserve"> homogeneous ethnic and culturally Greek popula</w:t>
      </w:r>
      <w:r w:rsidR="0025339D">
        <w:rPr>
          <w:rFonts w:ascii="Times New Roman PSMT" w:hAnsi="Times New Roman PSMT" w:cs="Times New Roman"/>
          <w:lang w:val="en-US"/>
        </w:rPr>
        <w:t>tion.  For this state</w:t>
      </w:r>
      <w:r w:rsidRPr="000A7775">
        <w:rPr>
          <w:rFonts w:ascii="Times New Roman PSMT" w:hAnsi="Times New Roman PSMT" w:cs="Times New Roman"/>
          <w:lang w:val="en-US"/>
        </w:rPr>
        <w:t xml:space="preserve"> policy to be</w:t>
      </w:r>
      <w:r w:rsidR="0025339D">
        <w:rPr>
          <w:rFonts w:ascii="Times New Roman PSMT" w:hAnsi="Times New Roman PSMT" w:cs="Times New Roman"/>
          <w:lang w:val="en-US"/>
        </w:rPr>
        <w:t>come</w:t>
      </w:r>
      <w:r w:rsidRPr="000A7775">
        <w:rPr>
          <w:rFonts w:ascii="Times New Roman PSMT" w:hAnsi="Times New Roman PSMT" w:cs="Times New Roman"/>
          <w:lang w:val="en-US"/>
        </w:rPr>
        <w:t xml:space="preserve"> possible the Greek state assumed once more the role of the centre for</w:t>
      </w:r>
      <w:r>
        <w:rPr>
          <w:rFonts w:ascii="Times New Roman PSMT" w:hAnsi="Times New Roman PSMT" w:cs="Times New Roman"/>
          <w:lang w:val="en-US"/>
        </w:rPr>
        <w:t xml:space="preserve"> </w:t>
      </w:r>
      <w:r>
        <w:rPr>
          <w:rFonts w:ascii="Times New Roman PSMT" w:hAnsi="Times New Roman PSMT" w:cs="Times New Roman" w:hint="eastAsia"/>
          <w:lang w:val="en-US"/>
        </w:rPr>
        <w:t>‘</w:t>
      </w:r>
      <w:r>
        <w:rPr>
          <w:rFonts w:ascii="Times New Roman PSMT" w:hAnsi="Times New Roman PSMT" w:cs="Times New Roman"/>
          <w:lang w:val="en-US"/>
        </w:rPr>
        <w:t>unredeemed</w:t>
      </w:r>
      <w:r>
        <w:rPr>
          <w:rFonts w:ascii="Times New Roman PSMT" w:hAnsi="Times New Roman PSMT" w:cs="Times New Roman" w:hint="eastAsia"/>
          <w:lang w:val="en-US"/>
        </w:rPr>
        <w:t>’</w:t>
      </w:r>
      <w:r w:rsidRPr="000A7775">
        <w:rPr>
          <w:rFonts w:ascii="Times New Roman PSMT" w:hAnsi="Times New Roman PSMT" w:cs="Times New Roman"/>
          <w:lang w:val="en-US"/>
        </w:rPr>
        <w:t xml:space="preserve"> Hellenism</w:t>
      </w:r>
      <w:r w:rsidR="0025339D">
        <w:rPr>
          <w:rFonts w:ascii="Times New Roman PSMT" w:hAnsi="Times New Roman PSMT" w:cs="Times New Roman"/>
          <w:lang w:val="en-US"/>
        </w:rPr>
        <w:t>, the role of the mother country to protect Greek minorities</w:t>
      </w:r>
      <w:r w:rsidRPr="000A7775">
        <w:rPr>
          <w:rFonts w:ascii="Times New Roman PSMT" w:hAnsi="Times New Roman PSMT" w:cs="Times New Roman"/>
          <w:lang w:val="en-US"/>
        </w:rPr>
        <w:t xml:space="preserve">. Greece’s participation in the European Union facilitated this cunning process under the pretext of complying with human rights rules. </w:t>
      </w:r>
      <w:r w:rsidR="0025339D">
        <w:rPr>
          <w:rFonts w:ascii="Times New Roman PSMT" w:hAnsi="Times New Roman PSMT" w:cs="Times New Roman"/>
          <w:lang w:val="en-US"/>
        </w:rPr>
        <w:t xml:space="preserve">That was to become another stage in </w:t>
      </w:r>
      <w:r w:rsidR="0025339D">
        <w:rPr>
          <w:rFonts w:ascii="Times New Roman PSMT" w:hAnsi="Times New Roman PSMT" w:cs="Times New Roman" w:hint="eastAsia"/>
          <w:lang w:val="en-US"/>
        </w:rPr>
        <w:t>the</w:t>
      </w:r>
      <w:r w:rsidR="0025339D">
        <w:rPr>
          <w:rFonts w:ascii="Times New Roman PSMT" w:hAnsi="Times New Roman PSMT" w:cs="Times New Roman"/>
          <w:lang w:val="en-US"/>
        </w:rPr>
        <w:t xml:space="preserve"> cultural Hellenization of the nation. </w:t>
      </w:r>
    </w:p>
    <w:p w:rsidR="00D93C36" w:rsidRDefault="00747F46" w:rsidP="00B7551C">
      <w:pPr>
        <w:ind w:left="-1134" w:right="-1192"/>
        <w:rPr>
          <w:rFonts w:ascii="Times New Roman PSMT" w:hAnsi="Times New Roman PSMT" w:cs="Times New Roman"/>
          <w:lang w:val="en-US"/>
        </w:rPr>
      </w:pPr>
      <w:r>
        <w:rPr>
          <w:rFonts w:ascii="Times New Roman PSMT" w:hAnsi="Times New Roman PSMT" w:cs="Times New Roman"/>
          <w:lang w:val="en-US"/>
        </w:rPr>
        <w:t xml:space="preserve">To begin with </w:t>
      </w:r>
      <w:r>
        <w:rPr>
          <w:rFonts w:ascii="Times New Roman PSMT" w:hAnsi="Times New Roman PSMT" w:cs="Times New Roman" w:hint="eastAsia"/>
          <w:lang w:val="en-US"/>
        </w:rPr>
        <w:t>I</w:t>
      </w:r>
      <w:r>
        <w:rPr>
          <w:rFonts w:ascii="Times New Roman PSMT" w:hAnsi="Times New Roman PSMT" w:cs="Times New Roman"/>
          <w:lang w:val="en-US"/>
        </w:rPr>
        <w:t xml:space="preserve"> would like to describe </w:t>
      </w:r>
      <w:r w:rsidR="00A30300">
        <w:rPr>
          <w:rFonts w:ascii="Times New Roman PSMT" w:hAnsi="Times New Roman PSMT" w:cs="Times New Roman"/>
          <w:lang w:val="en-US"/>
        </w:rPr>
        <w:t xml:space="preserve">the influx of </w:t>
      </w:r>
      <w:r>
        <w:rPr>
          <w:rFonts w:ascii="Times New Roman PSMT" w:hAnsi="Times New Roman PSMT" w:cs="Times New Roman"/>
          <w:lang w:val="en-US"/>
        </w:rPr>
        <w:t>the immigrant populations coming to Greece. I am going to separate them in two groups. Both groups migrated to Greece predominantly with the crisis of the Fordist model for economic reasons. But there is a specific characteristic that divides the ones from the others</w:t>
      </w:r>
      <w:r w:rsidR="00A30300">
        <w:rPr>
          <w:rFonts w:ascii="Times New Roman PSMT" w:hAnsi="Times New Roman PSMT" w:cs="Times New Roman"/>
          <w:lang w:val="en-US"/>
        </w:rPr>
        <w:t xml:space="preserve"> into two </w:t>
      </w:r>
      <w:r w:rsidR="00A30300">
        <w:rPr>
          <w:rFonts w:ascii="Times New Roman PSMT" w:hAnsi="Times New Roman PSMT" w:cs="Times New Roman" w:hint="eastAsia"/>
          <w:lang w:val="en-US"/>
        </w:rPr>
        <w:t>distinctive</w:t>
      </w:r>
      <w:r w:rsidR="00A30300">
        <w:rPr>
          <w:rFonts w:ascii="Times New Roman PSMT" w:hAnsi="Times New Roman PSMT" w:cs="Times New Roman"/>
          <w:lang w:val="en-US"/>
        </w:rPr>
        <w:t xml:space="preserve"> groups. The privileged group claimed ethnic and cultural origins towards the Greek state and thus demanded to have a right to the reimagining of the national community and in most cases asserted its right to citizenship. Th</w:t>
      </w:r>
      <w:r w:rsidR="002B1890">
        <w:rPr>
          <w:rFonts w:ascii="Times New Roman PSMT" w:hAnsi="Times New Roman PSMT" w:cs="Times New Roman"/>
          <w:lang w:val="en-US"/>
        </w:rPr>
        <w:t>e</w:t>
      </w:r>
      <w:r w:rsidR="00A30300">
        <w:rPr>
          <w:rFonts w:ascii="Times New Roman PSMT" w:hAnsi="Times New Roman PSMT" w:cs="Times New Roman"/>
          <w:lang w:val="en-US"/>
        </w:rPr>
        <w:t>s</w:t>
      </w:r>
      <w:r w:rsidR="002B1890">
        <w:rPr>
          <w:rFonts w:ascii="Times New Roman PSMT" w:hAnsi="Times New Roman PSMT" w:cs="Times New Roman"/>
          <w:lang w:val="en-US"/>
        </w:rPr>
        <w:t>e</w:t>
      </w:r>
      <w:r w:rsidR="00A30300">
        <w:rPr>
          <w:rFonts w:ascii="Times New Roman PSMT" w:hAnsi="Times New Roman PSMT" w:cs="Times New Roman"/>
          <w:lang w:val="en-US"/>
        </w:rPr>
        <w:t xml:space="preserve"> groups ha</w:t>
      </w:r>
      <w:r w:rsidR="002B1890">
        <w:rPr>
          <w:rFonts w:ascii="Times New Roman PSMT" w:hAnsi="Times New Roman PSMT" w:cs="Times New Roman"/>
          <w:lang w:val="en-US"/>
        </w:rPr>
        <w:t>ve</w:t>
      </w:r>
      <w:r w:rsidR="00A30300">
        <w:rPr>
          <w:rFonts w:ascii="Times New Roman PSMT" w:hAnsi="Times New Roman PSMT" w:cs="Times New Roman"/>
          <w:lang w:val="en-US"/>
        </w:rPr>
        <w:t xml:space="preserve"> been </w:t>
      </w:r>
      <w:r w:rsidR="002B1890">
        <w:rPr>
          <w:rFonts w:ascii="Times New Roman PSMT" w:hAnsi="Times New Roman PSMT" w:cs="Times New Roman"/>
          <w:lang w:val="en-US"/>
        </w:rPr>
        <w:t>predominantly</w:t>
      </w:r>
      <w:r w:rsidR="00A30300">
        <w:rPr>
          <w:rFonts w:ascii="Times New Roman PSMT" w:hAnsi="Times New Roman PSMT" w:cs="Times New Roman"/>
          <w:lang w:val="en-US"/>
        </w:rPr>
        <w:t xml:space="preserve"> constituted by </w:t>
      </w:r>
      <w:r w:rsidR="002B1890">
        <w:rPr>
          <w:rFonts w:ascii="Times New Roman PSMT" w:hAnsi="Times New Roman PSMT" w:cs="Times New Roman"/>
          <w:lang w:val="en-US"/>
        </w:rPr>
        <w:t xml:space="preserve">a diverse population of Greeks working as guest workers in Europe not in need after the </w:t>
      </w:r>
      <w:r w:rsidR="002B1890">
        <w:rPr>
          <w:rFonts w:ascii="Times New Roman PSMT" w:hAnsi="Times New Roman PSMT" w:cs="Times New Roman" w:hint="eastAsia"/>
          <w:lang w:val="en-US"/>
        </w:rPr>
        <w:t>eruption</w:t>
      </w:r>
      <w:r w:rsidR="002B1890">
        <w:rPr>
          <w:rFonts w:ascii="Times New Roman PSMT" w:hAnsi="Times New Roman PSMT" w:cs="Times New Roman"/>
          <w:lang w:val="en-US"/>
        </w:rPr>
        <w:t xml:space="preserve"> of the oil crisis and the transformation of the model of employment from that of the guest worker to the undocumented migrant.</w:t>
      </w:r>
      <w:r w:rsidR="00D93C36">
        <w:rPr>
          <w:rFonts w:ascii="Times New Roman PSMT" w:hAnsi="Times New Roman PSMT" w:cs="Times New Roman"/>
          <w:lang w:val="en-US"/>
        </w:rPr>
        <w:t xml:space="preserve"> It appears that a phenomenal reverse migration pattern </w:t>
      </w:r>
      <w:r w:rsidR="00D93C36">
        <w:rPr>
          <w:rFonts w:ascii="Times New Roman PSMT" w:hAnsi="Times New Roman PSMT" w:cs="Times New Roman" w:hint="eastAsia"/>
          <w:lang w:val="en-US"/>
        </w:rPr>
        <w:t>occurred</w:t>
      </w:r>
      <w:r w:rsidR="00D93C36">
        <w:rPr>
          <w:rFonts w:ascii="Times New Roman PSMT" w:hAnsi="Times New Roman PSMT" w:cs="Times New Roman"/>
          <w:lang w:val="en-US"/>
        </w:rPr>
        <w:t xml:space="preserve"> in this case, since in the period 1950 to 1966 more than half a million Greeks went for work in Germany. </w:t>
      </w:r>
      <w:r w:rsidR="002B1890">
        <w:rPr>
          <w:rFonts w:ascii="Times New Roman PSMT" w:hAnsi="Times New Roman PSMT" w:cs="Times New Roman"/>
          <w:lang w:val="en-US"/>
        </w:rPr>
        <w:t xml:space="preserve"> Other </w:t>
      </w:r>
      <w:r w:rsidR="00D93C36">
        <w:rPr>
          <w:rFonts w:ascii="Times New Roman PSMT" w:hAnsi="Times New Roman PSMT" w:cs="Times New Roman"/>
          <w:lang w:val="en-US"/>
        </w:rPr>
        <w:t xml:space="preserve">groups were </w:t>
      </w:r>
      <w:r w:rsidR="002B1890">
        <w:rPr>
          <w:rFonts w:ascii="Times New Roman PSMT" w:hAnsi="Times New Roman PSMT" w:cs="Times New Roman"/>
          <w:lang w:val="en-US"/>
        </w:rPr>
        <w:t>second and third generation Greeks form the USA</w:t>
      </w:r>
      <w:r w:rsidR="00D93C36">
        <w:rPr>
          <w:rFonts w:ascii="Times New Roman PSMT" w:hAnsi="Times New Roman PSMT" w:cs="Times New Roman"/>
          <w:lang w:val="en-US"/>
        </w:rPr>
        <w:t xml:space="preserve"> and Australia</w:t>
      </w:r>
      <w:r w:rsidR="002B1890">
        <w:rPr>
          <w:rFonts w:ascii="Times New Roman PSMT" w:hAnsi="Times New Roman PSMT" w:cs="Times New Roman"/>
          <w:lang w:val="en-US"/>
        </w:rPr>
        <w:t xml:space="preserve"> </w:t>
      </w:r>
      <w:r w:rsidR="00D93C36">
        <w:rPr>
          <w:rFonts w:ascii="Times New Roman PSMT" w:hAnsi="Times New Roman PSMT" w:cs="Times New Roman"/>
          <w:lang w:val="en-US"/>
        </w:rPr>
        <w:t xml:space="preserve">who decided to return and </w:t>
      </w:r>
      <w:r w:rsidR="002B1890">
        <w:rPr>
          <w:rFonts w:ascii="Times New Roman PSMT" w:hAnsi="Times New Roman PSMT" w:cs="Times New Roman"/>
          <w:lang w:val="en-US"/>
        </w:rPr>
        <w:t xml:space="preserve">pensioner returnees. Also the Greek minorities of Egypt, Zaire and about 56.000 Greeks who had lost their citizenship during the Civil </w:t>
      </w:r>
      <w:r w:rsidR="00D93C36">
        <w:rPr>
          <w:rFonts w:ascii="Times New Roman PSMT" w:hAnsi="Times New Roman PSMT" w:cs="Times New Roman"/>
          <w:lang w:val="en-US"/>
        </w:rPr>
        <w:t xml:space="preserve">War (1946-1949) and had sought political asylum </w:t>
      </w:r>
      <w:r w:rsidR="002B1890">
        <w:rPr>
          <w:rFonts w:ascii="Times New Roman PSMT" w:hAnsi="Times New Roman PSMT" w:cs="Times New Roman"/>
          <w:lang w:val="en-US"/>
        </w:rPr>
        <w:t>to</w:t>
      </w:r>
      <w:r w:rsidR="007B4C7F">
        <w:rPr>
          <w:rFonts w:ascii="Times New Roman PSMT" w:hAnsi="Times New Roman PSMT" w:cs="Times New Roman"/>
          <w:lang w:val="en-US"/>
        </w:rPr>
        <w:t xml:space="preserve"> Eastern Europe for protection</w:t>
      </w:r>
      <w:r w:rsidR="00194A1E">
        <w:rPr>
          <w:rFonts w:ascii="Times New Roman PSMT" w:hAnsi="Times New Roman PSMT" w:cs="Times New Roman"/>
          <w:lang w:val="en-US"/>
        </w:rPr>
        <w:t xml:space="preserve"> (</w:t>
      </w:r>
      <w:proofErr w:type="spellStart"/>
      <w:r w:rsidR="00194A1E">
        <w:rPr>
          <w:rFonts w:ascii="Times New Roman PSMT" w:hAnsi="Times New Roman PSMT" w:cs="Times New Roman"/>
          <w:lang w:val="en-US"/>
        </w:rPr>
        <w:t>Christopoulos</w:t>
      </w:r>
      <w:proofErr w:type="spellEnd"/>
      <w:r w:rsidR="00194A1E">
        <w:rPr>
          <w:rFonts w:ascii="Times New Roman PSMT" w:hAnsi="Times New Roman PSMT" w:cs="Times New Roman"/>
          <w:lang w:val="en-US"/>
        </w:rPr>
        <w:t>, 2013)</w:t>
      </w:r>
      <w:r w:rsidR="007B4C7F">
        <w:rPr>
          <w:rFonts w:ascii="Times New Roman PSMT" w:hAnsi="Times New Roman PSMT" w:cs="Times New Roman"/>
          <w:lang w:val="en-US"/>
        </w:rPr>
        <w:t>. T</w:t>
      </w:r>
      <w:r w:rsidR="00D93C36">
        <w:rPr>
          <w:rFonts w:ascii="Times New Roman PSMT" w:hAnsi="Times New Roman PSMT" w:cs="Times New Roman"/>
          <w:lang w:val="en-US"/>
        </w:rPr>
        <w:t>hese population</w:t>
      </w:r>
      <w:r w:rsidR="007B4C7F">
        <w:rPr>
          <w:rFonts w:ascii="Times New Roman PSMT" w:hAnsi="Times New Roman PSMT" w:cs="Times New Roman"/>
          <w:lang w:val="en-US"/>
        </w:rPr>
        <w:t>s are the first to mark the reversal of</w:t>
      </w:r>
      <w:r w:rsidR="00D93C36">
        <w:rPr>
          <w:rFonts w:ascii="Times New Roman PSMT" w:hAnsi="Times New Roman PSMT" w:cs="Times New Roman"/>
          <w:lang w:val="en-US"/>
        </w:rPr>
        <w:t xml:space="preserve"> the migration pattern after 1977</w:t>
      </w:r>
      <w:r w:rsidR="007B4C7F">
        <w:rPr>
          <w:rFonts w:ascii="Times New Roman PSMT" w:hAnsi="Times New Roman PSMT" w:cs="Times New Roman"/>
          <w:lang w:val="en-US"/>
        </w:rPr>
        <w:t>.</w:t>
      </w:r>
    </w:p>
    <w:p w:rsidR="00B41082" w:rsidRDefault="007B4C7F" w:rsidP="007C5025">
      <w:pPr>
        <w:ind w:left="-1134" w:right="-1192"/>
        <w:rPr>
          <w:rFonts w:ascii="Times New Roman PSMT" w:hAnsi="Times New Roman PSMT" w:cs="Times New Roman"/>
          <w:lang w:val="en-US"/>
        </w:rPr>
      </w:pPr>
      <w:r>
        <w:rPr>
          <w:rFonts w:ascii="Times New Roman PSMT" w:hAnsi="Times New Roman PSMT" w:cs="Times New Roman"/>
          <w:lang w:val="en-US"/>
        </w:rPr>
        <w:t xml:space="preserve">A special category of this group, and the most important, has </w:t>
      </w:r>
      <w:r>
        <w:rPr>
          <w:rFonts w:ascii="Times New Roman PSMT" w:hAnsi="Times New Roman PSMT" w:cs="Times New Roman" w:hint="eastAsia"/>
          <w:lang w:val="en-US"/>
        </w:rPr>
        <w:t>occurred</w:t>
      </w:r>
      <w:r>
        <w:rPr>
          <w:rFonts w:ascii="Times New Roman PSMT" w:hAnsi="Times New Roman PSMT" w:cs="Times New Roman"/>
          <w:lang w:val="en-US"/>
        </w:rPr>
        <w:t xml:space="preserve"> with the collapse of the USSR and the arrival in Greece</w:t>
      </w:r>
      <w:r w:rsidR="00BF666A">
        <w:rPr>
          <w:rFonts w:ascii="Times New Roman PSMT" w:hAnsi="Times New Roman PSMT" w:cs="Times New Roman"/>
          <w:lang w:val="en-US"/>
        </w:rPr>
        <w:t>,</w:t>
      </w:r>
      <w:r>
        <w:rPr>
          <w:rFonts w:ascii="Times New Roman PSMT" w:hAnsi="Times New Roman PSMT" w:cs="Times New Roman"/>
          <w:lang w:val="en-US"/>
        </w:rPr>
        <w:t xml:space="preserve"> </w:t>
      </w:r>
      <w:r w:rsidR="00BF666A">
        <w:rPr>
          <w:rFonts w:ascii="Times New Roman PSMT" w:hAnsi="Times New Roman PSMT" w:cs="Times New Roman"/>
          <w:lang w:val="en-US"/>
        </w:rPr>
        <w:t xml:space="preserve">according to the General Secretariat for Home Comers of the Ministry of Macedonia-Thrace, </w:t>
      </w:r>
      <w:r>
        <w:rPr>
          <w:rFonts w:ascii="Times New Roman PSMT" w:hAnsi="Times New Roman PSMT" w:cs="Times New Roman"/>
          <w:lang w:val="en-US"/>
        </w:rPr>
        <w:t xml:space="preserve">of 180.000 Greek </w:t>
      </w:r>
      <w:proofErr w:type="spellStart"/>
      <w:r>
        <w:rPr>
          <w:rFonts w:ascii="Times New Roman PSMT" w:hAnsi="Times New Roman PSMT" w:cs="Times New Roman"/>
          <w:lang w:val="en-US"/>
        </w:rPr>
        <w:t>Pontics</w:t>
      </w:r>
      <w:proofErr w:type="spellEnd"/>
      <w:r w:rsidR="00BF666A">
        <w:rPr>
          <w:rFonts w:ascii="Times New Roman PSMT" w:hAnsi="Times New Roman PSMT" w:cs="Times New Roman"/>
          <w:lang w:val="en-US"/>
        </w:rPr>
        <w:t>.</w:t>
      </w:r>
      <w:r>
        <w:rPr>
          <w:rFonts w:ascii="Times New Roman PSMT" w:hAnsi="Times New Roman PSMT" w:cs="Times New Roman"/>
          <w:lang w:val="en-US"/>
        </w:rPr>
        <w:t xml:space="preserve"> From this population</w:t>
      </w:r>
      <w:r w:rsidRPr="007B4C7F">
        <w:rPr>
          <w:rFonts w:ascii="Times New Roman PSMT" w:hAnsi="Times New Roman PSMT" w:cs="Times New Roman"/>
          <w:lang w:val="en-US"/>
        </w:rPr>
        <w:t xml:space="preserve"> 52 per cent</w:t>
      </w:r>
      <w:r>
        <w:rPr>
          <w:rFonts w:ascii="Times New Roman PSMT" w:hAnsi="Times New Roman PSMT" w:cs="Times New Roman"/>
          <w:lang w:val="en-US"/>
        </w:rPr>
        <w:t xml:space="preserve"> comes</w:t>
      </w:r>
      <w:r w:rsidRPr="007B4C7F">
        <w:rPr>
          <w:rFonts w:ascii="Times New Roman PSMT" w:hAnsi="Times New Roman PSMT" w:cs="Times New Roman"/>
          <w:lang w:val="en-US"/>
        </w:rPr>
        <w:t xml:space="preserve"> from Georgia</w:t>
      </w:r>
      <w:r>
        <w:rPr>
          <w:rFonts w:ascii="Times New Roman PSMT" w:hAnsi="Times New Roman PSMT" w:cs="Times New Roman"/>
          <w:lang w:val="en-US"/>
        </w:rPr>
        <w:t>,</w:t>
      </w:r>
      <w:r w:rsidRPr="007B4C7F">
        <w:rPr>
          <w:rFonts w:ascii="Times New Roman PSMT" w:hAnsi="Times New Roman PSMT" w:cs="Times New Roman"/>
          <w:lang w:val="en-US"/>
        </w:rPr>
        <w:t xml:space="preserve"> </w:t>
      </w:r>
      <w:r>
        <w:rPr>
          <w:rFonts w:ascii="Times New Roman PSMT" w:hAnsi="Times New Roman PSMT" w:cs="Times New Roman"/>
          <w:lang w:val="en-US"/>
        </w:rPr>
        <w:t>20 per cent</w:t>
      </w:r>
      <w:r w:rsidRPr="007B4C7F">
        <w:rPr>
          <w:rFonts w:ascii="Times New Roman PSMT" w:hAnsi="Times New Roman PSMT" w:cs="Times New Roman"/>
          <w:lang w:val="en-US"/>
        </w:rPr>
        <w:t xml:space="preserve"> </w:t>
      </w:r>
      <w:r>
        <w:rPr>
          <w:rFonts w:ascii="Times New Roman PSMT" w:hAnsi="Times New Roman PSMT" w:cs="Times New Roman"/>
          <w:lang w:val="en-US"/>
        </w:rPr>
        <w:t xml:space="preserve">from </w:t>
      </w:r>
      <w:r w:rsidRPr="007B4C7F">
        <w:rPr>
          <w:rFonts w:ascii="Times New Roman PSMT" w:hAnsi="Times New Roman PSMT" w:cs="Times New Roman"/>
          <w:lang w:val="en-US"/>
        </w:rPr>
        <w:t xml:space="preserve">Kazakhstan, </w:t>
      </w:r>
      <w:r>
        <w:rPr>
          <w:rFonts w:ascii="Times New Roman PSMT" w:hAnsi="Times New Roman PSMT" w:cs="Times New Roman"/>
          <w:lang w:val="en-US"/>
        </w:rPr>
        <w:t>15 per cent from</w:t>
      </w:r>
      <w:r w:rsidRPr="007B4C7F">
        <w:rPr>
          <w:rFonts w:ascii="Times New Roman PSMT" w:hAnsi="Times New Roman PSMT" w:cs="Times New Roman"/>
          <w:lang w:val="en-US"/>
        </w:rPr>
        <w:t xml:space="preserve"> Russia</w:t>
      </w:r>
      <w:r>
        <w:rPr>
          <w:rFonts w:ascii="Times New Roman PSMT" w:hAnsi="Times New Roman PSMT" w:cs="Times New Roman"/>
          <w:lang w:val="en-US"/>
        </w:rPr>
        <w:t xml:space="preserve">, </w:t>
      </w:r>
      <w:r w:rsidRPr="007B4C7F">
        <w:rPr>
          <w:rFonts w:ascii="Times New Roman PSMT" w:hAnsi="Times New Roman PSMT" w:cs="Times New Roman"/>
          <w:lang w:val="en-US"/>
        </w:rPr>
        <w:t xml:space="preserve">2 per cent </w:t>
      </w:r>
      <w:r>
        <w:rPr>
          <w:rFonts w:ascii="Times New Roman PSMT" w:hAnsi="Times New Roman PSMT" w:cs="Times New Roman"/>
          <w:lang w:val="en-US"/>
        </w:rPr>
        <w:t xml:space="preserve">from </w:t>
      </w:r>
      <w:r w:rsidRPr="007B4C7F">
        <w:rPr>
          <w:rFonts w:ascii="Times New Roman PSMT" w:hAnsi="Times New Roman PSMT" w:cs="Times New Roman"/>
          <w:lang w:val="en-US"/>
        </w:rPr>
        <w:t>Ukraine</w:t>
      </w:r>
      <w:r>
        <w:rPr>
          <w:rFonts w:ascii="Times New Roman PSMT" w:hAnsi="Times New Roman PSMT" w:cs="Times New Roman"/>
          <w:lang w:val="en-US"/>
        </w:rPr>
        <w:t xml:space="preserve"> and </w:t>
      </w:r>
      <w:r w:rsidRPr="007B4C7F">
        <w:rPr>
          <w:rFonts w:ascii="Times New Roman PSMT" w:hAnsi="Times New Roman PSMT" w:cs="Times New Roman"/>
          <w:lang w:val="en-US"/>
        </w:rPr>
        <w:t xml:space="preserve">2 per cent </w:t>
      </w:r>
      <w:r>
        <w:rPr>
          <w:rFonts w:ascii="Times New Roman PSMT" w:hAnsi="Times New Roman PSMT" w:cs="Times New Roman"/>
          <w:lang w:val="en-US"/>
        </w:rPr>
        <w:t xml:space="preserve">from </w:t>
      </w:r>
      <w:r w:rsidRPr="007B4C7F">
        <w:rPr>
          <w:rFonts w:ascii="Times New Roman PSMT" w:hAnsi="Times New Roman PSMT" w:cs="Times New Roman"/>
          <w:lang w:val="en-US"/>
        </w:rPr>
        <w:t>Uzbekistan</w:t>
      </w:r>
      <w:r>
        <w:rPr>
          <w:rFonts w:ascii="Times New Roman PSMT" w:hAnsi="Times New Roman PSMT" w:cs="Times New Roman"/>
          <w:lang w:val="en-US"/>
        </w:rPr>
        <w:t>. About 125.000 of them have been grante</w:t>
      </w:r>
      <w:r w:rsidR="001C1A22">
        <w:rPr>
          <w:rFonts w:ascii="Times New Roman PSMT" w:hAnsi="Times New Roman PSMT" w:cs="Times New Roman"/>
          <w:lang w:val="en-US"/>
        </w:rPr>
        <w:t xml:space="preserve">d the Greek citizenship on </w:t>
      </w:r>
      <w:r>
        <w:rPr>
          <w:rFonts w:ascii="Times New Roman PSMT" w:hAnsi="Times New Roman PSMT" w:cs="Times New Roman"/>
          <w:lang w:val="en-US"/>
        </w:rPr>
        <w:t>exceptional circumstances</w:t>
      </w:r>
      <w:r w:rsidR="002E7B41">
        <w:rPr>
          <w:rStyle w:val="FootnoteReference"/>
          <w:rFonts w:ascii="Times New Roman PSMT" w:hAnsi="Times New Roman PSMT" w:cs="Times New Roman"/>
          <w:lang w:val="en-US"/>
        </w:rPr>
        <w:footnoteReference w:id="2"/>
      </w:r>
      <w:r>
        <w:rPr>
          <w:rFonts w:ascii="Times New Roman PSMT" w:hAnsi="Times New Roman PSMT" w:cs="Times New Roman"/>
          <w:lang w:val="en-US"/>
        </w:rPr>
        <w:t xml:space="preserve">. </w:t>
      </w:r>
      <w:r w:rsidR="00241823">
        <w:rPr>
          <w:rFonts w:ascii="Times New Roman PSMT" w:hAnsi="Times New Roman PSMT" w:cs="Times New Roman"/>
          <w:lang w:val="en-US"/>
        </w:rPr>
        <w:t xml:space="preserve">The Greek state has largely encouraged repatriation from former USSR countries deploying special policies to meet their needs and granting them easily citizenship. </w:t>
      </w:r>
      <w:r>
        <w:rPr>
          <w:rFonts w:ascii="Times New Roman PSMT" w:hAnsi="Times New Roman PSMT" w:cs="Times New Roman"/>
          <w:lang w:val="en-US"/>
        </w:rPr>
        <w:t>Last but not least the Southern Albanian Greeks</w:t>
      </w:r>
      <w:r w:rsidR="001C1A22">
        <w:rPr>
          <w:rFonts w:ascii="Times New Roman PSMT" w:hAnsi="Times New Roman PSMT" w:cs="Times New Roman"/>
          <w:lang w:val="en-US"/>
        </w:rPr>
        <w:t xml:space="preserve"> who were to migrate in</w:t>
      </w:r>
      <w:r w:rsidR="00241823">
        <w:rPr>
          <w:rFonts w:ascii="Times New Roman PSMT" w:hAnsi="Times New Roman PSMT" w:cs="Times New Roman"/>
          <w:lang w:val="en-US"/>
        </w:rPr>
        <w:t xml:space="preserve"> Greece after the </w:t>
      </w:r>
      <w:r w:rsidR="00241823">
        <w:rPr>
          <w:rFonts w:ascii="Times New Roman PSMT" w:hAnsi="Times New Roman PSMT" w:cs="Times New Roman" w:hint="eastAsia"/>
          <w:lang w:val="en-US"/>
        </w:rPr>
        <w:t>collapse</w:t>
      </w:r>
      <w:r w:rsidR="00241823">
        <w:rPr>
          <w:rFonts w:ascii="Times New Roman PSMT" w:hAnsi="Times New Roman PSMT" w:cs="Times New Roman"/>
          <w:lang w:val="en-US"/>
        </w:rPr>
        <w:t xml:space="preserve"> of the USSR and the opening of the borders between Greece and Albania in the 1990s</w:t>
      </w:r>
      <w:r w:rsidR="001C1A22">
        <w:rPr>
          <w:rFonts w:ascii="Times New Roman PSMT" w:hAnsi="Times New Roman PSMT" w:cs="Times New Roman"/>
          <w:lang w:val="en-US"/>
        </w:rPr>
        <w:t>,</w:t>
      </w:r>
      <w:r w:rsidR="00241823">
        <w:rPr>
          <w:rFonts w:ascii="Times New Roman PSMT" w:hAnsi="Times New Roman PSMT" w:cs="Times New Roman"/>
          <w:lang w:val="en-US"/>
        </w:rPr>
        <w:t xml:space="preserve"> reach</w:t>
      </w:r>
      <w:r w:rsidR="00817FBE">
        <w:rPr>
          <w:rFonts w:ascii="Times New Roman PSMT" w:hAnsi="Times New Roman PSMT" w:cs="Times New Roman"/>
          <w:lang w:val="en-US"/>
        </w:rPr>
        <w:t>ed</w:t>
      </w:r>
      <w:r w:rsidR="00241823">
        <w:rPr>
          <w:rFonts w:ascii="Times New Roman PSMT" w:hAnsi="Times New Roman PSMT" w:cs="Times New Roman"/>
          <w:lang w:val="en-US"/>
        </w:rPr>
        <w:t xml:space="preserve"> the total number of 185.000 due to the Ministry of Interior and most of them hold Special Identity Ca</w:t>
      </w:r>
      <w:r w:rsidR="00221A37">
        <w:rPr>
          <w:rFonts w:ascii="Times New Roman PSMT" w:hAnsi="Times New Roman PSMT" w:cs="Times New Roman"/>
          <w:lang w:val="en-US"/>
        </w:rPr>
        <w:t xml:space="preserve">rds for </w:t>
      </w:r>
      <w:proofErr w:type="spellStart"/>
      <w:r w:rsidR="00221A37">
        <w:rPr>
          <w:rFonts w:ascii="Times New Roman PSMT" w:hAnsi="Times New Roman PSMT" w:cs="Times New Roman"/>
          <w:lang w:val="en-US"/>
        </w:rPr>
        <w:t>Omogeneis</w:t>
      </w:r>
      <w:proofErr w:type="spellEnd"/>
      <w:r w:rsidR="00221A37">
        <w:rPr>
          <w:rFonts w:ascii="Times New Roman PSMT" w:hAnsi="Times New Roman PSMT" w:cs="Times New Roman"/>
          <w:lang w:val="en-US"/>
        </w:rPr>
        <w:t xml:space="preserve"> (co-ethnics) issued by the Greek police</w:t>
      </w:r>
      <w:r w:rsidR="00817FBE">
        <w:rPr>
          <w:rStyle w:val="FootnoteReference"/>
          <w:rFonts w:ascii="Times New Roman PSMT" w:hAnsi="Times New Roman PSMT" w:cs="Times New Roman"/>
          <w:lang w:val="en-US"/>
        </w:rPr>
        <w:footnoteReference w:id="3"/>
      </w:r>
      <w:r w:rsidR="00221A37">
        <w:rPr>
          <w:rFonts w:ascii="Times New Roman PSMT" w:hAnsi="Times New Roman PSMT" w:cs="Times New Roman"/>
          <w:lang w:val="en-US"/>
        </w:rPr>
        <w:t>.</w:t>
      </w:r>
      <w:r w:rsidR="0051512A">
        <w:rPr>
          <w:rFonts w:ascii="Times New Roman PSMT" w:hAnsi="Times New Roman PSMT" w:cs="Times New Roman"/>
          <w:lang w:val="en-US"/>
        </w:rPr>
        <w:t xml:space="preserve"> Their repatriation was to be deemed unnecessary and thus formally penalized. Due to their arrival in Greece, Greek co-ethnics from Albania </w:t>
      </w:r>
      <w:r w:rsidR="00B41082">
        <w:rPr>
          <w:rFonts w:ascii="Times New Roman PSMT" w:hAnsi="Times New Roman PSMT" w:cs="Times New Roman"/>
          <w:lang w:val="en-US"/>
        </w:rPr>
        <w:t xml:space="preserve">hold a temporary status of </w:t>
      </w:r>
      <w:r w:rsidR="00B41082">
        <w:rPr>
          <w:rFonts w:ascii="Times New Roman PSMT" w:hAnsi="Times New Roman PSMT" w:cs="Times New Roman" w:hint="eastAsia"/>
          <w:lang w:val="en-US"/>
        </w:rPr>
        <w:t>‘</w:t>
      </w:r>
      <w:proofErr w:type="spellStart"/>
      <w:r w:rsidR="00B41082">
        <w:rPr>
          <w:rFonts w:ascii="Times New Roman PSMT" w:hAnsi="Times New Roman PSMT" w:cs="Times New Roman"/>
          <w:lang w:val="en-US"/>
        </w:rPr>
        <w:t>homogenis</w:t>
      </w:r>
      <w:proofErr w:type="spellEnd"/>
      <w:r w:rsidR="00B41082">
        <w:rPr>
          <w:rFonts w:ascii="Times New Roman PSMT" w:hAnsi="Times New Roman PSMT" w:cs="Times New Roman"/>
          <w:lang w:val="en-US"/>
        </w:rPr>
        <w:t xml:space="preserve"> according to their statement</w:t>
      </w:r>
      <w:r w:rsidR="00B41082">
        <w:rPr>
          <w:rFonts w:ascii="Times New Roman PSMT" w:hAnsi="Times New Roman PSMT" w:cs="Times New Roman" w:hint="eastAsia"/>
          <w:lang w:val="en-US"/>
        </w:rPr>
        <w:t>’</w:t>
      </w:r>
      <w:r w:rsidR="00B41082">
        <w:rPr>
          <w:rFonts w:ascii="Times New Roman PSMT" w:hAnsi="Times New Roman PSMT" w:cs="Times New Roman"/>
          <w:lang w:val="en-US"/>
        </w:rPr>
        <w:t xml:space="preserve"> which could only protect them from deportation</w:t>
      </w:r>
      <w:r w:rsidR="001C1A22">
        <w:rPr>
          <w:rFonts w:ascii="Times New Roman PSMT" w:hAnsi="Times New Roman PSMT" w:cs="Times New Roman"/>
          <w:lang w:val="en-US"/>
        </w:rPr>
        <w:t xml:space="preserve"> (</w:t>
      </w:r>
      <w:proofErr w:type="spellStart"/>
      <w:r w:rsidR="001C1A22">
        <w:rPr>
          <w:rFonts w:ascii="Times New Roman PSMT" w:hAnsi="Times New Roman PSMT" w:cs="Times New Roman"/>
          <w:lang w:val="en-US"/>
        </w:rPr>
        <w:t>Pavlou</w:t>
      </w:r>
      <w:proofErr w:type="spellEnd"/>
      <w:r w:rsidR="001C1A22">
        <w:rPr>
          <w:rFonts w:ascii="Times New Roman PSMT" w:hAnsi="Times New Roman PSMT" w:cs="Times New Roman"/>
          <w:lang w:val="en-US"/>
        </w:rPr>
        <w:t>, 2008)</w:t>
      </w:r>
      <w:r w:rsidR="00B41082">
        <w:rPr>
          <w:rFonts w:ascii="Times New Roman PSMT" w:hAnsi="Times New Roman PSMT" w:cs="Times New Roman"/>
          <w:lang w:val="en-US"/>
        </w:rPr>
        <w:t>. Overall and due to their deprived status t</w:t>
      </w:r>
      <w:r w:rsidR="001C1A22">
        <w:rPr>
          <w:rFonts w:ascii="Times New Roman PSMT" w:hAnsi="Times New Roman PSMT" w:cs="Times New Roman"/>
          <w:lang w:val="en-US"/>
        </w:rPr>
        <w:t>hey share</w:t>
      </w:r>
      <w:r w:rsidR="00B41082">
        <w:rPr>
          <w:rFonts w:ascii="Times New Roman PSMT" w:hAnsi="Times New Roman PSMT" w:cs="Times New Roman"/>
          <w:lang w:val="en-US"/>
        </w:rPr>
        <w:t xml:space="preserve"> the lack of formal rights as all the rest of immigrants even though they hold special bonds to the Greek state. This peculiar form of institutional racism made them vulnerable and easily exploitable positing them at the lower tire of the labor market, forming part of the low </w:t>
      </w:r>
      <w:r w:rsidR="00B41082">
        <w:rPr>
          <w:rFonts w:ascii="Times New Roman PSMT" w:hAnsi="Times New Roman PSMT" w:cs="Times New Roman" w:hint="eastAsia"/>
          <w:lang w:val="en-US"/>
        </w:rPr>
        <w:t>waged</w:t>
      </w:r>
      <w:r w:rsidR="00B41082">
        <w:rPr>
          <w:rFonts w:ascii="Times New Roman PSMT" w:hAnsi="Times New Roman PSMT" w:cs="Times New Roman"/>
          <w:lang w:val="en-US"/>
        </w:rPr>
        <w:t xml:space="preserve"> manual labor force. </w:t>
      </w:r>
    </w:p>
    <w:p w:rsidR="00EE4E8C" w:rsidRDefault="00D54DAB" w:rsidP="00B503BB">
      <w:pPr>
        <w:ind w:left="-1134" w:right="-1192"/>
        <w:jc w:val="both"/>
        <w:rPr>
          <w:rFonts w:ascii="Trebuchet MS" w:hAnsi="Trebuchet MS"/>
          <w:b/>
          <w:color w:val="545454"/>
          <w:sz w:val="13"/>
          <w:szCs w:val="13"/>
          <w:shd w:val="clear" w:color="auto" w:fill="FFFFFF"/>
          <w:lang w:val="en-US"/>
        </w:rPr>
      </w:pPr>
      <w:r>
        <w:rPr>
          <w:rFonts w:ascii="Times New Roman PSMT" w:hAnsi="Times New Roman PSMT" w:cs="Times New Roman"/>
          <w:lang w:val="en-US"/>
        </w:rPr>
        <w:t>At the same time</w:t>
      </w:r>
      <w:r w:rsidR="001F7B9E">
        <w:rPr>
          <w:rFonts w:ascii="Times New Roman PSMT" w:hAnsi="Times New Roman PSMT" w:cs="Times New Roman"/>
          <w:lang w:val="en-US"/>
        </w:rPr>
        <w:t>,</w:t>
      </w:r>
      <w:r>
        <w:rPr>
          <w:rFonts w:ascii="Times New Roman PSMT" w:hAnsi="Times New Roman PSMT" w:cs="Times New Roman"/>
          <w:lang w:val="en-US"/>
        </w:rPr>
        <w:t xml:space="preserve"> the Albanian massive influx was taking place</w:t>
      </w:r>
      <w:r w:rsidRPr="000A7775">
        <w:rPr>
          <w:rFonts w:ascii="Times New Roman PSMT" w:hAnsi="Times New Roman PSMT" w:cs="Times New Roman"/>
          <w:lang w:val="en-US"/>
        </w:rPr>
        <w:t xml:space="preserve"> and </w:t>
      </w:r>
      <w:r w:rsidR="001F7B9E">
        <w:rPr>
          <w:rFonts w:ascii="Times New Roman PSMT" w:hAnsi="Times New Roman PSMT" w:cs="Times New Roman"/>
          <w:lang w:val="en-US"/>
        </w:rPr>
        <w:t>other former USSR</w:t>
      </w:r>
      <w:r>
        <w:rPr>
          <w:rFonts w:ascii="Times New Roman PSMT" w:hAnsi="Times New Roman PSMT" w:cs="Times New Roman"/>
          <w:lang w:val="en-US"/>
        </w:rPr>
        <w:t xml:space="preserve"> ethnicities</w:t>
      </w:r>
      <w:r w:rsidR="001F7B9E">
        <w:rPr>
          <w:rFonts w:ascii="Times New Roman PSMT" w:hAnsi="Times New Roman PSMT" w:cs="Times New Roman"/>
          <w:lang w:val="en-US"/>
        </w:rPr>
        <w:t xml:space="preserve"> such as</w:t>
      </w:r>
      <w:r>
        <w:rPr>
          <w:rFonts w:ascii="Times New Roman PSMT" w:hAnsi="Times New Roman PSMT" w:cs="Times New Roman"/>
          <w:lang w:val="en-US"/>
        </w:rPr>
        <w:t xml:space="preserve"> B</w:t>
      </w:r>
      <w:r w:rsidRPr="000A7775">
        <w:rPr>
          <w:rFonts w:ascii="Times New Roman PSMT" w:hAnsi="Times New Roman PSMT" w:cs="Times New Roman"/>
          <w:lang w:val="en-US"/>
        </w:rPr>
        <w:t>ulgarians</w:t>
      </w:r>
      <w:r w:rsidR="001F7B9E">
        <w:rPr>
          <w:rFonts w:ascii="Times New Roman PSMT" w:hAnsi="Times New Roman PSMT" w:cs="Times New Roman"/>
          <w:lang w:val="en-US"/>
        </w:rPr>
        <w:t xml:space="preserve">, Rumanians and Poles were entering Greece.  </w:t>
      </w:r>
      <w:r w:rsidR="001C1A22">
        <w:rPr>
          <w:rFonts w:ascii="Times New Roman PSMT" w:hAnsi="Times New Roman PSMT" w:cs="Times New Roman"/>
          <w:lang w:val="en-US"/>
        </w:rPr>
        <w:t>As was already mentioned above, w</w:t>
      </w:r>
      <w:r>
        <w:rPr>
          <w:rFonts w:ascii="Times New Roman PSMT" w:hAnsi="Times New Roman PSMT" w:cs="Times New Roman"/>
          <w:lang w:val="en-US"/>
        </w:rPr>
        <w:t xml:space="preserve">hile </w:t>
      </w:r>
      <w:r w:rsidR="001F7B9E">
        <w:rPr>
          <w:rFonts w:ascii="Times New Roman PSMT" w:hAnsi="Times New Roman PSMT" w:cs="Times New Roman"/>
          <w:lang w:val="en-US"/>
        </w:rPr>
        <w:t xml:space="preserve">most of </w:t>
      </w:r>
      <w:r>
        <w:rPr>
          <w:rFonts w:ascii="Times New Roman PSMT" w:hAnsi="Times New Roman PSMT" w:cs="Times New Roman"/>
          <w:lang w:val="en-US"/>
        </w:rPr>
        <w:t>these changes were</w:t>
      </w:r>
      <w:r w:rsidR="001F7B9E">
        <w:rPr>
          <w:rFonts w:ascii="Times New Roman PSMT" w:hAnsi="Times New Roman PSMT" w:cs="Times New Roman"/>
          <w:lang w:val="en-US"/>
        </w:rPr>
        <w:t xml:space="preserve"> taking place kin minority groups of co-ethnics were</w:t>
      </w:r>
      <w:r>
        <w:rPr>
          <w:rFonts w:ascii="Times New Roman PSMT" w:hAnsi="Times New Roman PSMT" w:cs="Times New Roman"/>
          <w:lang w:val="en-US"/>
        </w:rPr>
        <w:t xml:space="preserve"> legalized</w:t>
      </w:r>
      <w:r w:rsidR="001F7B9E">
        <w:rPr>
          <w:rFonts w:ascii="Times New Roman PSMT" w:hAnsi="Times New Roman PSMT" w:cs="Times New Roman"/>
          <w:lang w:val="en-US"/>
        </w:rPr>
        <w:t xml:space="preserve"> under the pretext of special laws made specifically for </w:t>
      </w:r>
      <w:r w:rsidR="001C1A22">
        <w:rPr>
          <w:rFonts w:ascii="Times New Roman PSMT" w:hAnsi="Times New Roman PSMT" w:cs="Times New Roman"/>
          <w:lang w:val="en-US"/>
        </w:rPr>
        <w:t xml:space="preserve">the inclusion of </w:t>
      </w:r>
      <w:r w:rsidR="001F7B9E">
        <w:rPr>
          <w:rFonts w:ascii="Times New Roman PSMT" w:hAnsi="Times New Roman PSMT" w:cs="Times New Roman"/>
          <w:lang w:val="en-US"/>
        </w:rPr>
        <w:t>these new ethnically Greek populations</w:t>
      </w:r>
      <w:r w:rsidR="001C1A22">
        <w:rPr>
          <w:rFonts w:ascii="Times New Roman PSMT" w:hAnsi="Times New Roman PSMT" w:cs="Times New Roman"/>
          <w:lang w:val="en-US"/>
        </w:rPr>
        <w:t>. Whereas</w:t>
      </w:r>
      <w:r w:rsidR="001F7B9E">
        <w:rPr>
          <w:rFonts w:ascii="Times New Roman PSMT" w:hAnsi="Times New Roman PSMT" w:cs="Times New Roman"/>
          <w:lang w:val="en-US"/>
        </w:rPr>
        <w:t xml:space="preserve"> migration was becoming illegalized through its criminalization, since</w:t>
      </w:r>
      <w:r>
        <w:rPr>
          <w:rFonts w:ascii="Times New Roman PSMT" w:hAnsi="Times New Roman PSMT" w:cs="Times New Roman"/>
          <w:lang w:val="en-US"/>
        </w:rPr>
        <w:t xml:space="preserve"> the </w:t>
      </w:r>
      <w:r w:rsidR="001F7B9E">
        <w:rPr>
          <w:rFonts w:ascii="Times New Roman PSMT" w:hAnsi="Times New Roman PSMT" w:cs="Times New Roman"/>
          <w:lang w:val="en-US"/>
        </w:rPr>
        <w:t>first</w:t>
      </w:r>
      <w:r>
        <w:rPr>
          <w:rFonts w:ascii="Times New Roman PSMT" w:hAnsi="Times New Roman PSMT" w:cs="Times New Roman"/>
          <w:lang w:val="en-US"/>
        </w:rPr>
        <w:t xml:space="preserve"> migratory law concerned migration</w:t>
      </w:r>
      <w:r w:rsidR="001F7B9E">
        <w:rPr>
          <w:rFonts w:ascii="Times New Roman PSMT" w:hAnsi="Times New Roman PSMT" w:cs="Times New Roman"/>
          <w:lang w:val="en-US"/>
        </w:rPr>
        <w:t xml:space="preserve"> control;</w:t>
      </w:r>
      <w:r>
        <w:rPr>
          <w:rFonts w:ascii="Times New Roman PSMT" w:hAnsi="Times New Roman PSMT" w:cs="Times New Roman"/>
          <w:lang w:val="en-US"/>
        </w:rPr>
        <w:t xml:space="preserve"> under this law migration became impossib</w:t>
      </w:r>
      <w:r w:rsidR="001F7B9E">
        <w:rPr>
          <w:rFonts w:ascii="Times New Roman PSMT" w:hAnsi="Times New Roman PSMT" w:cs="Times New Roman"/>
          <w:lang w:val="en-US"/>
        </w:rPr>
        <w:t>le</w:t>
      </w:r>
      <w:r w:rsidR="001F7B9E">
        <w:rPr>
          <w:rStyle w:val="FootnoteReference"/>
          <w:rFonts w:ascii="Times New Roman PSMT" w:hAnsi="Times New Roman PSMT" w:cs="Times New Roman"/>
          <w:lang w:val="en-US"/>
        </w:rPr>
        <w:footnoteReference w:id="4"/>
      </w:r>
      <w:r w:rsidR="001F7B9E">
        <w:rPr>
          <w:rFonts w:ascii="Times New Roman PSMT" w:hAnsi="Times New Roman PSMT" w:cs="Times New Roman"/>
          <w:lang w:val="en-US"/>
        </w:rPr>
        <w:t>.</w:t>
      </w:r>
      <w:r w:rsidR="001C1A22">
        <w:rPr>
          <w:rFonts w:ascii="Times New Roman PSMT" w:hAnsi="Times New Roman PSMT" w:cs="Times New Roman"/>
          <w:lang w:val="en-US"/>
        </w:rPr>
        <w:t xml:space="preserve"> </w:t>
      </w:r>
      <w:r w:rsidR="009C0E98" w:rsidRPr="009C0E98">
        <w:rPr>
          <w:rFonts w:ascii="Times New Roman PSMT" w:hAnsi="Times New Roman PSMT" w:cs="Times New Roman"/>
          <w:lang w:val="en-US"/>
        </w:rPr>
        <w:lastRenderedPageBreak/>
        <w:t>Thus despite</w:t>
      </w:r>
      <w:r w:rsidR="001A558A">
        <w:rPr>
          <w:rFonts w:ascii="Times New Roman PSMT" w:hAnsi="Times New Roman PSMT" w:cs="Times New Roman"/>
          <w:lang w:val="en-US"/>
        </w:rPr>
        <w:t xml:space="preserve"> the </w:t>
      </w:r>
      <w:proofErr w:type="gramStart"/>
      <w:r w:rsidR="001A558A">
        <w:rPr>
          <w:rFonts w:ascii="Times New Roman PSMT" w:hAnsi="Times New Roman PSMT" w:cs="Times New Roman"/>
          <w:lang w:val="en-US"/>
        </w:rPr>
        <w:t>fact, that</w:t>
      </w:r>
      <w:proofErr w:type="gramEnd"/>
      <w:r w:rsidR="001A558A">
        <w:rPr>
          <w:rFonts w:ascii="Times New Roman PSMT" w:hAnsi="Times New Roman PSMT" w:cs="Times New Roman"/>
          <w:lang w:val="en-US"/>
        </w:rPr>
        <w:t xml:space="preserve"> as Christopher M. Lawrence has suggested,</w:t>
      </w:r>
      <w:r w:rsidR="009C0E98" w:rsidRPr="009C0E98">
        <w:rPr>
          <w:rFonts w:ascii="Times New Roman PSMT" w:hAnsi="Times New Roman PSMT" w:cs="Times New Roman"/>
          <w:lang w:val="en-US"/>
        </w:rPr>
        <w:t xml:space="preserve"> the apparent </w:t>
      </w:r>
      <w:r w:rsidR="009C0E98" w:rsidRPr="009C0E98">
        <w:rPr>
          <w:rFonts w:ascii="Times New Roman PSMT" w:hAnsi="Times New Roman PSMT" w:cs="Times New Roman" w:hint="eastAsia"/>
          <w:lang w:val="en-US"/>
        </w:rPr>
        <w:t>weakening</w:t>
      </w:r>
      <w:r w:rsidR="009C0E98" w:rsidRPr="009C0E98">
        <w:rPr>
          <w:rFonts w:ascii="Times New Roman PSMT" w:hAnsi="Times New Roman PSMT" w:cs="Times New Roman"/>
          <w:lang w:val="en-US"/>
        </w:rPr>
        <w:t xml:space="preserve"> of the Greek state that has followed its incorporation into the EU, the production of a Greek nation continues to be instrumental in defining and </w:t>
      </w:r>
      <w:r w:rsidR="009C0E98" w:rsidRPr="00A769F6">
        <w:rPr>
          <w:rFonts w:ascii="Times New Roman PSMT" w:hAnsi="Times New Roman PSMT" w:cs="Times New Roman"/>
          <w:lang w:val="en-US"/>
        </w:rPr>
        <w:t>regulating social</w:t>
      </w:r>
      <w:r w:rsidR="00A769F6">
        <w:rPr>
          <w:rFonts w:ascii="Times New Roman PSMT" w:hAnsi="Times New Roman PSMT" w:cs="Times New Roman"/>
          <w:b/>
          <w:lang w:val="en-US"/>
        </w:rPr>
        <w:t xml:space="preserve"> </w:t>
      </w:r>
      <w:r w:rsidR="009C0E98" w:rsidRPr="00A769F6">
        <w:rPr>
          <w:rFonts w:ascii="Times New Roman PSMT" w:hAnsi="Times New Roman PSMT" w:cs="Times New Roman"/>
          <w:lang w:val="en-US"/>
        </w:rPr>
        <w:t>relations</w:t>
      </w:r>
      <w:r w:rsidR="00A769F6" w:rsidRPr="00A769F6">
        <w:rPr>
          <w:rFonts w:ascii="Times New Roman PSMT" w:hAnsi="Times New Roman PSMT" w:cs="Times New Roman"/>
          <w:lang w:val="en-US"/>
        </w:rPr>
        <w:t>.</w:t>
      </w:r>
      <w:r w:rsidR="00A769F6">
        <w:rPr>
          <w:rFonts w:ascii="Times New Roman PSMT" w:hAnsi="Times New Roman PSMT" w:cs="Times New Roman"/>
          <w:lang w:val="en-US"/>
        </w:rPr>
        <w:t xml:space="preserve"> </w:t>
      </w:r>
      <w:r w:rsidR="001C1A22">
        <w:rPr>
          <w:rFonts w:ascii="Times New Roman PSMT" w:hAnsi="Times New Roman PSMT" w:cs="Times New Roman"/>
          <w:lang w:val="en-US"/>
        </w:rPr>
        <w:t>Therefore, an ethno-cultural definition of Greek nationality and a reluctance to accept immigration as a long term feature</w:t>
      </w:r>
      <w:r w:rsidR="009C0E98">
        <w:rPr>
          <w:rFonts w:ascii="Times New Roman PSMT" w:hAnsi="Times New Roman PSMT" w:cs="Times New Roman"/>
          <w:lang w:val="en-US"/>
        </w:rPr>
        <w:t xml:space="preserve"> has structure</w:t>
      </w:r>
      <w:r w:rsidR="00A769F6">
        <w:rPr>
          <w:rFonts w:ascii="Times New Roman PSMT" w:hAnsi="Times New Roman PSMT" w:cs="Times New Roman"/>
          <w:lang w:val="en-US"/>
        </w:rPr>
        <w:t>d</w:t>
      </w:r>
      <w:r w:rsidR="009C0E98">
        <w:rPr>
          <w:rFonts w:ascii="Times New Roman PSMT" w:hAnsi="Times New Roman PSMT" w:cs="Times New Roman"/>
          <w:lang w:val="en-US"/>
        </w:rPr>
        <w:t xml:space="preserve"> </w:t>
      </w:r>
      <w:r w:rsidR="00A769F6">
        <w:rPr>
          <w:rFonts w:ascii="Times New Roman PSMT" w:hAnsi="Times New Roman PSMT" w:cs="Times New Roman"/>
          <w:lang w:val="en-US"/>
        </w:rPr>
        <w:t>the</w:t>
      </w:r>
      <w:r w:rsidR="009C0E98">
        <w:rPr>
          <w:rFonts w:ascii="Times New Roman PSMT" w:hAnsi="Times New Roman PSMT" w:cs="Times New Roman"/>
          <w:lang w:val="en-US"/>
        </w:rPr>
        <w:t xml:space="preserve"> discrimination and inequality along the axis of Greek/non Greek</w:t>
      </w:r>
      <w:r w:rsidR="00A769F6">
        <w:rPr>
          <w:rFonts w:ascii="Times New Roman PSMT" w:hAnsi="Times New Roman PSMT" w:cs="Times New Roman"/>
          <w:lang w:val="en-US"/>
        </w:rPr>
        <w:t xml:space="preserve"> (</w:t>
      </w:r>
      <w:proofErr w:type="spellStart"/>
      <w:r w:rsidR="00A769F6">
        <w:rPr>
          <w:rFonts w:ascii="Times New Roman PSMT" w:hAnsi="Times New Roman PSMT" w:cs="Times New Roman"/>
          <w:lang w:val="en-US"/>
        </w:rPr>
        <w:t>Triandafyllidou</w:t>
      </w:r>
      <w:proofErr w:type="spellEnd"/>
      <w:r w:rsidR="00A769F6">
        <w:rPr>
          <w:rFonts w:ascii="Times New Roman PSMT" w:hAnsi="Times New Roman PSMT" w:cs="Times New Roman"/>
          <w:lang w:val="en-US"/>
        </w:rPr>
        <w:t xml:space="preserve"> Anna, 2010).</w:t>
      </w:r>
      <w:r w:rsidR="00EE4E8C" w:rsidRPr="00EE4E8C">
        <w:rPr>
          <w:rFonts w:ascii="Trebuchet MS" w:hAnsi="Trebuchet MS"/>
          <w:b/>
          <w:color w:val="545454"/>
          <w:sz w:val="13"/>
          <w:szCs w:val="13"/>
          <w:shd w:val="clear" w:color="auto" w:fill="FFFFFF"/>
          <w:lang w:val="en-US"/>
        </w:rPr>
        <w:t xml:space="preserve"> </w:t>
      </w:r>
    </w:p>
    <w:p w:rsidR="00EE4E8C" w:rsidRDefault="00EE4E8C" w:rsidP="00B503BB">
      <w:pPr>
        <w:ind w:left="-1134" w:right="-1192"/>
        <w:jc w:val="both"/>
        <w:rPr>
          <w:rFonts w:ascii="Times New Roman PSMT" w:hAnsi="Times New Roman PSMT" w:cs="Times New Roman"/>
          <w:lang w:val="en-US"/>
        </w:rPr>
      </w:pPr>
      <w:r>
        <w:rPr>
          <w:rFonts w:ascii="Times New Roman PSMT" w:hAnsi="Times New Roman PSMT" w:cs="Times New Roman"/>
          <w:shd w:val="clear" w:color="auto" w:fill="FFFFFF"/>
          <w:lang w:val="en-US"/>
        </w:rPr>
        <w:t xml:space="preserve">In the era of the end of the decolonization </w:t>
      </w:r>
      <w:r>
        <w:rPr>
          <w:rFonts w:ascii="Times New Roman PSMT" w:hAnsi="Times New Roman PSMT" w:cs="Times New Roman" w:hint="eastAsia"/>
          <w:shd w:val="clear" w:color="auto" w:fill="FFFFFF"/>
          <w:lang w:val="en-US"/>
        </w:rPr>
        <w:t>period</w:t>
      </w:r>
      <w:r>
        <w:rPr>
          <w:rFonts w:ascii="Times New Roman PSMT" w:hAnsi="Times New Roman PSMT" w:cs="Times New Roman"/>
          <w:shd w:val="clear" w:color="auto" w:fill="FFFFFF"/>
          <w:lang w:val="en-US"/>
        </w:rPr>
        <w:t xml:space="preserve"> and the reversal of the migration movements towards the so-called mother countries Greece represents a peculiar case. On the one hand, is been categorized as one of the new immigration countries. </w:t>
      </w:r>
      <w:proofErr w:type="gramStart"/>
      <w:r>
        <w:rPr>
          <w:rFonts w:ascii="Times New Roman PSMT" w:hAnsi="Times New Roman PSMT" w:cs="Times New Roman"/>
          <w:shd w:val="clear" w:color="auto" w:fill="FFFFFF"/>
          <w:lang w:val="en-US"/>
        </w:rPr>
        <w:t xml:space="preserve">While, on the other, the Greek state has also tried to </w:t>
      </w:r>
      <w:r>
        <w:rPr>
          <w:rFonts w:ascii="Times New Roman PSMT" w:hAnsi="Times New Roman PSMT" w:cs="Times New Roman" w:hint="eastAsia"/>
          <w:shd w:val="clear" w:color="auto" w:fill="FFFFFF"/>
          <w:lang w:val="en-US"/>
        </w:rPr>
        <w:t>enunciate</w:t>
      </w:r>
      <w:r>
        <w:rPr>
          <w:rFonts w:ascii="Times New Roman PSMT" w:hAnsi="Times New Roman PSMT" w:cs="Times New Roman"/>
          <w:shd w:val="clear" w:color="auto" w:fill="FFFFFF"/>
          <w:lang w:val="en-US"/>
        </w:rPr>
        <w:t xml:space="preserve"> its former status as the mother country of all </w:t>
      </w:r>
      <w:r>
        <w:rPr>
          <w:rFonts w:ascii="Times New Roman PSMT" w:hAnsi="Times New Roman PSMT" w:cs="Times New Roman" w:hint="eastAsia"/>
          <w:shd w:val="clear" w:color="auto" w:fill="FFFFFF"/>
          <w:lang w:val="en-US"/>
        </w:rPr>
        <w:t>Hellenes</w:t>
      </w:r>
      <w:r>
        <w:rPr>
          <w:rFonts w:ascii="Times New Roman PSMT" w:hAnsi="Times New Roman PSMT" w:cs="Times New Roman"/>
          <w:shd w:val="clear" w:color="auto" w:fill="FFFFFF"/>
          <w:lang w:val="en-US"/>
        </w:rPr>
        <w:t>.</w:t>
      </w:r>
      <w:proofErr w:type="gramEnd"/>
      <w:r>
        <w:rPr>
          <w:rFonts w:ascii="Times New Roman PSMT" w:hAnsi="Times New Roman PSMT" w:cs="Times New Roman"/>
          <w:shd w:val="clear" w:color="auto" w:fill="FFFFFF"/>
          <w:lang w:val="en-US"/>
        </w:rPr>
        <w:t xml:space="preserve"> In such a context, as </w:t>
      </w:r>
      <w:proofErr w:type="spellStart"/>
      <w:r>
        <w:rPr>
          <w:rFonts w:ascii="Times New Roman PSMT" w:hAnsi="Times New Roman PSMT" w:cs="Times New Roman"/>
          <w:shd w:val="clear" w:color="auto" w:fill="FFFFFF"/>
          <w:lang w:val="en-US"/>
        </w:rPr>
        <w:t>Mezzandra</w:t>
      </w:r>
      <w:proofErr w:type="spellEnd"/>
      <w:r>
        <w:rPr>
          <w:rFonts w:ascii="Times New Roman PSMT" w:hAnsi="Times New Roman PSMT" w:cs="Times New Roman"/>
          <w:shd w:val="clear" w:color="auto" w:fill="FFFFFF"/>
          <w:lang w:val="en-US"/>
        </w:rPr>
        <w:t xml:space="preserve"> (2010)</w:t>
      </w:r>
      <w:r>
        <w:rPr>
          <w:rStyle w:val="FootnoteReference"/>
          <w:rFonts w:ascii="Times New Roman PSMT" w:hAnsi="Times New Roman PSMT" w:cs="Times New Roman"/>
          <w:shd w:val="clear" w:color="auto" w:fill="FFFFFF"/>
          <w:lang w:val="en-US"/>
        </w:rPr>
        <w:footnoteReference w:id="5"/>
      </w:r>
      <w:r>
        <w:rPr>
          <w:rFonts w:ascii="Times New Roman PSMT" w:hAnsi="Times New Roman PSMT" w:cs="Times New Roman"/>
          <w:shd w:val="clear" w:color="auto" w:fill="FFFFFF"/>
          <w:lang w:val="en-US"/>
        </w:rPr>
        <w:t xml:space="preserve"> has already noticed in the case of Italy and for Europe in general, the crucial point is not to assign different populations to different territories, but </w:t>
      </w:r>
      <w:r>
        <w:rPr>
          <w:rFonts w:ascii="Times New Roman PSMT" w:hAnsi="Times New Roman PSMT" w:cs="Times New Roman" w:hint="eastAsia"/>
          <w:shd w:val="clear" w:color="auto" w:fill="FFFFFF"/>
          <w:lang w:val="en-US"/>
        </w:rPr>
        <w:t>‘</w:t>
      </w:r>
      <w:r>
        <w:rPr>
          <w:rFonts w:ascii="Times New Roman PSMT" w:hAnsi="Times New Roman PSMT" w:cs="Times New Roman"/>
          <w:shd w:val="clear" w:color="auto" w:fill="FFFFFF"/>
          <w:lang w:val="en-US"/>
        </w:rPr>
        <w:t xml:space="preserve">rather aim to regulate, to </w:t>
      </w:r>
      <w:r>
        <w:rPr>
          <w:rFonts w:ascii="Times New Roman PSMT" w:hAnsi="Times New Roman PSMT" w:cs="Times New Roman" w:hint="eastAsia"/>
          <w:shd w:val="clear" w:color="auto" w:fill="FFFFFF"/>
          <w:lang w:val="en-US"/>
        </w:rPr>
        <w:t>‘</w:t>
      </w:r>
      <w:proofErr w:type="spellStart"/>
      <w:r>
        <w:rPr>
          <w:rFonts w:ascii="Times New Roman PSMT" w:hAnsi="Times New Roman PSMT" w:cs="Times New Roman"/>
          <w:shd w:val="clear" w:color="auto" w:fill="FFFFFF"/>
          <w:lang w:val="en-US"/>
        </w:rPr>
        <w:t>manage</w:t>
      </w:r>
      <w:r>
        <w:rPr>
          <w:rFonts w:ascii="Times New Roman PSMT" w:hAnsi="Times New Roman PSMT" w:cs="Times New Roman" w:hint="eastAsia"/>
          <w:shd w:val="clear" w:color="auto" w:fill="FFFFFF"/>
          <w:lang w:val="en-US"/>
        </w:rPr>
        <w:t>’</w:t>
      </w:r>
      <w:r>
        <w:rPr>
          <w:rFonts w:ascii="Times New Roman PSMT" w:hAnsi="Times New Roman PSMT" w:cs="Times New Roman"/>
          <w:shd w:val="clear" w:color="auto" w:fill="FFFFFF"/>
          <w:lang w:val="en-US"/>
        </w:rPr>
        <w:t>as</w:t>
      </w:r>
      <w:proofErr w:type="spellEnd"/>
      <w:r>
        <w:rPr>
          <w:rFonts w:ascii="Times New Roman PSMT" w:hAnsi="Times New Roman PSMT" w:cs="Times New Roman"/>
          <w:shd w:val="clear" w:color="auto" w:fill="FFFFFF"/>
          <w:lang w:val="en-US"/>
        </w:rPr>
        <w:t xml:space="preserve"> European rhetoric wants it, the intersection of their bodies...within a single territory</w:t>
      </w:r>
      <w:r>
        <w:rPr>
          <w:rFonts w:ascii="Times New Roman PSMT" w:hAnsi="Times New Roman PSMT" w:cs="Times New Roman" w:hint="eastAsia"/>
          <w:shd w:val="clear" w:color="auto" w:fill="FFFFFF"/>
          <w:lang w:val="en-US"/>
        </w:rPr>
        <w:t>’</w:t>
      </w:r>
      <w:r w:rsidR="00A069EF">
        <w:rPr>
          <w:rFonts w:ascii="Times New Roman PSMT" w:hAnsi="Times New Roman PSMT" w:cs="Times New Roman"/>
          <w:shd w:val="clear" w:color="auto" w:fill="FFFFFF"/>
          <w:lang w:val="en-US"/>
        </w:rPr>
        <w:t xml:space="preserve">. The Greek state in its attempt to </w:t>
      </w:r>
      <w:r w:rsidR="00A069EF">
        <w:rPr>
          <w:rFonts w:ascii="Times New Roman PSMT" w:hAnsi="Times New Roman PSMT" w:cs="Times New Roman" w:hint="eastAsia"/>
          <w:shd w:val="clear" w:color="auto" w:fill="FFFFFF"/>
          <w:lang w:val="en-US"/>
        </w:rPr>
        <w:t>enunciate</w:t>
      </w:r>
      <w:r w:rsidR="00A069EF">
        <w:rPr>
          <w:rFonts w:ascii="Times New Roman PSMT" w:hAnsi="Times New Roman PSMT" w:cs="Times New Roman"/>
          <w:shd w:val="clear" w:color="auto" w:fill="FFFFFF"/>
          <w:lang w:val="en-US"/>
        </w:rPr>
        <w:t xml:space="preserve"> such a policy has incorporated </w:t>
      </w:r>
      <w:r w:rsidR="00B503BB">
        <w:rPr>
          <w:rFonts w:ascii="Times New Roman PSMT" w:hAnsi="Times New Roman PSMT" w:cs="Times New Roman" w:hint="eastAsia"/>
          <w:shd w:val="clear" w:color="auto" w:fill="FFFFFF"/>
          <w:lang w:val="en-US"/>
        </w:rPr>
        <w:t>‘</w:t>
      </w:r>
      <w:r w:rsidR="00A069EF">
        <w:rPr>
          <w:rFonts w:ascii="Times New Roman PSMT" w:hAnsi="Times New Roman PSMT" w:cs="Times New Roman"/>
          <w:shd w:val="clear" w:color="auto" w:fill="FFFFFF"/>
          <w:lang w:val="en-US"/>
        </w:rPr>
        <w:t>differential racism</w:t>
      </w:r>
      <w:r w:rsidR="00B503BB">
        <w:rPr>
          <w:rFonts w:ascii="Times New Roman PSMT" w:hAnsi="Times New Roman PSMT" w:cs="Times New Roman" w:hint="eastAsia"/>
          <w:shd w:val="clear" w:color="auto" w:fill="FFFFFF"/>
          <w:lang w:val="en-US"/>
        </w:rPr>
        <w:t>’</w:t>
      </w:r>
      <w:r w:rsidR="001A558A">
        <w:rPr>
          <w:rFonts w:ascii="Times New Roman PSMT" w:hAnsi="Times New Roman PSMT" w:cs="Times New Roman"/>
          <w:shd w:val="clear" w:color="auto" w:fill="FFFFFF"/>
          <w:lang w:val="en-US"/>
        </w:rPr>
        <w:t>, or as Et</w:t>
      </w:r>
      <w:r w:rsidR="00A069EF">
        <w:rPr>
          <w:rFonts w:ascii="Times New Roman PSMT" w:hAnsi="Times New Roman PSMT" w:cs="Times New Roman"/>
          <w:shd w:val="clear" w:color="auto" w:fill="FFFFFF"/>
          <w:lang w:val="en-US"/>
        </w:rPr>
        <w:t>ienne Balibar</w:t>
      </w:r>
      <w:r w:rsidR="001A558A">
        <w:rPr>
          <w:rFonts w:ascii="Times New Roman PSMT" w:hAnsi="Times New Roman PSMT" w:cs="Times New Roman"/>
          <w:shd w:val="clear" w:color="auto" w:fill="FFFFFF"/>
          <w:lang w:val="en-US"/>
        </w:rPr>
        <w:t xml:space="preserve"> (1991)</w:t>
      </w:r>
      <w:r w:rsidR="00A069EF">
        <w:rPr>
          <w:rFonts w:ascii="Times New Roman PSMT" w:hAnsi="Times New Roman PSMT" w:cs="Times New Roman"/>
          <w:shd w:val="clear" w:color="auto" w:fill="FFFFFF"/>
          <w:lang w:val="en-US"/>
        </w:rPr>
        <w:t xml:space="preserve"> contends a new form of racism </w:t>
      </w:r>
      <w:r w:rsidR="00A069EF">
        <w:rPr>
          <w:rFonts w:ascii="Times New Roman PSMT" w:hAnsi="Times New Roman PSMT" w:cs="Times New Roman" w:hint="eastAsia"/>
          <w:shd w:val="clear" w:color="auto" w:fill="FFFFFF"/>
          <w:lang w:val="en-US"/>
        </w:rPr>
        <w:t>‘</w:t>
      </w:r>
      <w:r w:rsidR="00A069EF">
        <w:rPr>
          <w:rFonts w:ascii="Times New Roman PSMT" w:hAnsi="Times New Roman PSMT" w:cs="Times New Roman"/>
          <w:shd w:val="clear" w:color="auto" w:fill="FFFFFF"/>
          <w:lang w:val="en-US"/>
        </w:rPr>
        <w:t>neo-racism</w:t>
      </w:r>
      <w:r w:rsidR="00A069EF">
        <w:rPr>
          <w:rFonts w:ascii="Times New Roman PSMT" w:hAnsi="Times New Roman PSMT" w:cs="Times New Roman" w:hint="eastAsia"/>
          <w:shd w:val="clear" w:color="auto" w:fill="FFFFFF"/>
          <w:lang w:val="en-US"/>
        </w:rPr>
        <w:t>’</w:t>
      </w:r>
      <w:r w:rsidR="00A069EF">
        <w:rPr>
          <w:rFonts w:ascii="Times New Roman PSMT" w:hAnsi="Times New Roman PSMT" w:cs="Times New Roman"/>
          <w:shd w:val="clear" w:color="auto" w:fill="FFFFFF"/>
          <w:lang w:val="en-US"/>
        </w:rPr>
        <w:t xml:space="preserve">, in its institutional armor. The close connection between immigration policy and national identity is enough to prove the dependence of the attribution of citizenship to </w:t>
      </w:r>
      <w:r w:rsidR="00A069EF">
        <w:rPr>
          <w:rFonts w:ascii="Times New Roman PSMT" w:hAnsi="Times New Roman PSMT" w:cs="Times New Roman" w:hint="eastAsia"/>
          <w:lang w:val="en-US"/>
        </w:rPr>
        <w:t>social</w:t>
      </w:r>
      <w:r w:rsidR="00A069EF">
        <w:rPr>
          <w:rFonts w:ascii="Times New Roman PSMT" w:hAnsi="Times New Roman PSMT" w:cs="Times New Roman"/>
          <w:lang w:val="en-US"/>
        </w:rPr>
        <w:t xml:space="preserve"> subordination based on differential </w:t>
      </w:r>
      <w:proofErr w:type="spellStart"/>
      <w:r w:rsidR="00A069EF">
        <w:rPr>
          <w:rFonts w:ascii="Times New Roman PSMT" w:hAnsi="Times New Roman PSMT" w:cs="Times New Roman"/>
          <w:lang w:val="en-US"/>
        </w:rPr>
        <w:t>hierarchization</w:t>
      </w:r>
      <w:proofErr w:type="spellEnd"/>
      <w:r w:rsidR="00A069EF">
        <w:rPr>
          <w:rFonts w:ascii="Times New Roman PSMT" w:hAnsi="Times New Roman PSMT" w:cs="Times New Roman"/>
          <w:lang w:val="en-US"/>
        </w:rPr>
        <w:t xml:space="preserve"> of a</w:t>
      </w:r>
      <w:r w:rsidR="001A558A">
        <w:rPr>
          <w:rFonts w:ascii="Times New Roman PSMT" w:hAnsi="Times New Roman PSMT" w:cs="Times New Roman"/>
          <w:lang w:val="en-US"/>
        </w:rPr>
        <w:t>n</w:t>
      </w:r>
      <w:r w:rsidR="00A069EF">
        <w:rPr>
          <w:rFonts w:ascii="Times New Roman PSMT" w:hAnsi="Times New Roman PSMT" w:cs="Times New Roman"/>
          <w:lang w:val="en-US"/>
        </w:rPr>
        <w:t xml:space="preserve"> ethno-genealogical conception of nationhood. The immigrants fall outside such a </w:t>
      </w:r>
      <w:proofErr w:type="spellStart"/>
      <w:r w:rsidR="00A069EF">
        <w:rPr>
          <w:rFonts w:ascii="Times New Roman PSMT" w:hAnsi="Times New Roman PSMT" w:cs="Times New Roman"/>
          <w:lang w:val="en-US"/>
        </w:rPr>
        <w:t>hierarchization</w:t>
      </w:r>
      <w:proofErr w:type="spellEnd"/>
      <w:r w:rsidR="00A069EF">
        <w:rPr>
          <w:rFonts w:ascii="Times New Roman PSMT" w:hAnsi="Times New Roman PSMT" w:cs="Times New Roman"/>
          <w:lang w:val="en-US"/>
        </w:rPr>
        <w:t xml:space="preserve"> not just because they do not ethnically belong to the nation but specifically because they cannot participate to the particularly Greek </w:t>
      </w:r>
      <w:r w:rsidR="00A069EF">
        <w:rPr>
          <w:rFonts w:ascii="Times New Roman PSMT" w:hAnsi="Times New Roman PSMT" w:cs="Times New Roman" w:hint="eastAsia"/>
          <w:lang w:val="en-US"/>
        </w:rPr>
        <w:t>consciousness</w:t>
      </w:r>
      <w:r w:rsidR="00A069EF">
        <w:rPr>
          <w:rFonts w:ascii="Times New Roman PSMT" w:hAnsi="Times New Roman PSMT" w:cs="Times New Roman"/>
          <w:lang w:val="en-US"/>
        </w:rPr>
        <w:t xml:space="preserve"> which is significantly</w:t>
      </w:r>
      <w:r w:rsidR="000D0E65">
        <w:rPr>
          <w:rFonts w:ascii="Times New Roman PSMT" w:hAnsi="Times New Roman PSMT" w:cs="Times New Roman"/>
          <w:lang w:val="en-US"/>
        </w:rPr>
        <w:t xml:space="preserve"> interwoven with the Orthodox </w:t>
      </w:r>
      <w:proofErr w:type="spellStart"/>
      <w:r w:rsidR="000D0E65">
        <w:rPr>
          <w:rFonts w:ascii="Times New Roman PSMT" w:hAnsi="Times New Roman PSMT" w:cs="Times New Roman"/>
          <w:lang w:val="en-US"/>
        </w:rPr>
        <w:t>genos</w:t>
      </w:r>
      <w:proofErr w:type="spellEnd"/>
      <w:r w:rsidR="000D0E65">
        <w:rPr>
          <w:rFonts w:ascii="Times New Roman PSMT" w:hAnsi="Times New Roman PSMT" w:cs="Times New Roman"/>
          <w:lang w:val="en-US"/>
        </w:rPr>
        <w:t xml:space="preserve">, of a population accustomed to greek culture, language and orthodox religion. </w:t>
      </w:r>
      <w:r w:rsidR="00B503BB">
        <w:rPr>
          <w:rFonts w:ascii="Times New Roman PSMT" w:hAnsi="Times New Roman PSMT" w:cs="Times New Roman"/>
          <w:lang w:val="en-US"/>
        </w:rPr>
        <w:t xml:space="preserve">This is </w:t>
      </w:r>
      <w:r w:rsidR="00B503BB">
        <w:rPr>
          <w:rFonts w:ascii="Times New Roman PSMT" w:hAnsi="Times New Roman PSMT" w:cs="Times New Roman" w:hint="eastAsia"/>
          <w:lang w:val="en-US"/>
        </w:rPr>
        <w:t>exactly</w:t>
      </w:r>
      <w:r w:rsidR="00B503BB">
        <w:rPr>
          <w:rFonts w:ascii="Times New Roman PSMT" w:hAnsi="Times New Roman PSMT" w:cs="Times New Roman"/>
          <w:lang w:val="en-US"/>
        </w:rPr>
        <w:t xml:space="preserve"> what Balibar</w:t>
      </w:r>
      <w:r w:rsidR="00F2513B">
        <w:rPr>
          <w:rFonts w:ascii="Times New Roman PSMT" w:hAnsi="Times New Roman PSMT" w:cs="Times New Roman"/>
          <w:lang w:val="en-US"/>
        </w:rPr>
        <w:t xml:space="preserve"> (.23</w:t>
      </w:r>
      <w:proofErr w:type="gramStart"/>
      <w:r w:rsidR="00F2513B">
        <w:rPr>
          <w:rFonts w:ascii="Times New Roman PSMT" w:hAnsi="Times New Roman PSMT" w:cs="Times New Roman"/>
          <w:lang w:val="en-US"/>
        </w:rPr>
        <w:t>,24</w:t>
      </w:r>
      <w:proofErr w:type="gramEnd"/>
      <w:r w:rsidR="00F2513B">
        <w:rPr>
          <w:rFonts w:ascii="Times New Roman PSMT" w:hAnsi="Times New Roman PSMT" w:cs="Times New Roman"/>
          <w:lang w:val="en-US"/>
        </w:rPr>
        <w:t>)</w:t>
      </w:r>
      <w:r w:rsidR="00B503BB">
        <w:rPr>
          <w:rFonts w:ascii="Times New Roman PSMT" w:hAnsi="Times New Roman PSMT" w:cs="Times New Roman"/>
          <w:lang w:val="en-US"/>
        </w:rPr>
        <w:t xml:space="preserve"> has called </w:t>
      </w:r>
      <w:r w:rsidR="00B503BB">
        <w:rPr>
          <w:rFonts w:ascii="Times New Roman PSMT" w:hAnsi="Times New Roman PSMT" w:cs="Times New Roman" w:hint="eastAsia"/>
          <w:lang w:val="en-US"/>
        </w:rPr>
        <w:t>‘</w:t>
      </w:r>
      <w:r w:rsidR="00B503BB">
        <w:rPr>
          <w:rFonts w:ascii="Times New Roman PSMT" w:hAnsi="Times New Roman PSMT" w:cs="Times New Roman"/>
          <w:lang w:val="en-US"/>
        </w:rPr>
        <w:t>racism without race</w:t>
      </w:r>
      <w:r w:rsidR="00B503BB">
        <w:rPr>
          <w:rFonts w:ascii="Times New Roman PSMT" w:hAnsi="Times New Roman PSMT" w:cs="Times New Roman" w:hint="eastAsia"/>
          <w:lang w:val="en-US"/>
        </w:rPr>
        <w:t>’</w:t>
      </w:r>
      <w:r w:rsidR="00F2513B">
        <w:rPr>
          <w:rFonts w:ascii="Times New Roman PSMT" w:hAnsi="Times New Roman PSMT" w:cs="Times New Roman"/>
          <w:lang w:val="en-US"/>
        </w:rPr>
        <w:t xml:space="preserve"> where </w:t>
      </w:r>
      <w:r w:rsidR="00F2513B">
        <w:rPr>
          <w:rFonts w:ascii="Times New Roman PSMT" w:hAnsi="Times New Roman PSMT" w:cs="Times New Roman" w:hint="eastAsia"/>
          <w:lang w:val="en-US"/>
        </w:rPr>
        <w:t>‘</w:t>
      </w:r>
      <w:r w:rsidR="00F2513B">
        <w:rPr>
          <w:rFonts w:ascii="Times New Roman PSMT" w:hAnsi="Times New Roman PSMT" w:cs="Times New Roman"/>
          <w:lang w:val="en-US"/>
        </w:rPr>
        <w:t>culture can also function as a nature</w:t>
      </w:r>
      <w:r w:rsidR="00F2513B">
        <w:rPr>
          <w:rFonts w:ascii="Times New Roman PSMT" w:hAnsi="Times New Roman PSMT" w:cs="Times New Roman" w:hint="eastAsia"/>
          <w:lang w:val="en-US"/>
        </w:rPr>
        <w:t>’</w:t>
      </w:r>
      <w:r w:rsidR="00F2513B">
        <w:rPr>
          <w:rStyle w:val="FootnoteReference"/>
          <w:rFonts w:ascii="Times New Roman PSMT" w:hAnsi="Times New Roman PSMT" w:cs="Times New Roman"/>
          <w:lang w:val="en-US"/>
        </w:rPr>
        <w:footnoteReference w:id="6"/>
      </w:r>
    </w:p>
    <w:p w:rsidR="001A558A" w:rsidRDefault="001A558A" w:rsidP="00B503BB">
      <w:pPr>
        <w:ind w:left="-1134" w:right="-1192"/>
        <w:jc w:val="both"/>
        <w:rPr>
          <w:rFonts w:ascii="Times New Roman PSMT" w:hAnsi="Times New Roman PSMT" w:cs="Times New Roman"/>
          <w:lang w:val="en-US"/>
        </w:rPr>
      </w:pPr>
    </w:p>
    <w:p w:rsidR="001A558A" w:rsidRPr="00EE4E8C" w:rsidRDefault="00C2523F" w:rsidP="00B503BB">
      <w:pPr>
        <w:ind w:left="-1134" w:right="-1192"/>
        <w:jc w:val="both"/>
        <w:rPr>
          <w:rFonts w:ascii="Times New Roman PSMT" w:hAnsi="Times New Roman PSMT" w:cs="Times New Roman"/>
          <w:shd w:val="clear" w:color="auto" w:fill="FFFFFF"/>
          <w:lang w:val="en-US"/>
        </w:rPr>
      </w:pPr>
      <w:r>
        <w:rPr>
          <w:rFonts w:ascii="Times New Roman PSMT" w:hAnsi="Times New Roman PSMT" w:cs="Times New Roman"/>
          <w:lang w:val="en-US"/>
        </w:rPr>
        <w:t xml:space="preserve">The law on the attribution of citizenship to third country nationals is a law made out of the crisis. </w:t>
      </w:r>
      <w:r w:rsidR="001A558A">
        <w:rPr>
          <w:rFonts w:ascii="Times New Roman PSMT" w:hAnsi="Times New Roman PSMT" w:cs="Times New Roman"/>
          <w:lang w:val="en-US"/>
        </w:rPr>
        <w:t xml:space="preserve">The new law on </w:t>
      </w:r>
      <w:r>
        <w:rPr>
          <w:rFonts w:ascii="Times New Roman PSMT" w:hAnsi="Times New Roman PSMT" w:cs="Times New Roman"/>
          <w:lang w:val="en-US"/>
        </w:rPr>
        <w:t>citizenship</w:t>
      </w:r>
      <w:r w:rsidR="001A558A">
        <w:rPr>
          <w:rFonts w:ascii="Times New Roman PSMT" w:hAnsi="Times New Roman PSMT" w:cs="Times New Roman"/>
          <w:lang w:val="en-US"/>
        </w:rPr>
        <w:t xml:space="preserve"> that was to become a law of the Greek state only for a short period of time was breaking with the aforementioned parochial and utterly nationalistic attribution of citizenship up until now</w:t>
      </w:r>
      <w:r>
        <w:rPr>
          <w:rFonts w:ascii="Times New Roman PSMT" w:hAnsi="Times New Roman PSMT" w:cs="Times New Roman"/>
          <w:lang w:val="en-US"/>
        </w:rPr>
        <w:t xml:space="preserve"> and put Greece formally to the context of the 21</w:t>
      </w:r>
      <w:r w:rsidRPr="00C2523F">
        <w:rPr>
          <w:rFonts w:ascii="Times New Roman PSMT" w:hAnsi="Times New Roman PSMT" w:cs="Times New Roman"/>
          <w:vertAlign w:val="superscript"/>
          <w:lang w:val="en-US"/>
        </w:rPr>
        <w:t>st</w:t>
      </w:r>
      <w:r>
        <w:rPr>
          <w:rFonts w:ascii="Times New Roman PSMT" w:hAnsi="Times New Roman PSMT" w:cs="Times New Roman"/>
          <w:lang w:val="en-US"/>
        </w:rPr>
        <w:t xml:space="preserve"> century globalized world</w:t>
      </w:r>
      <w:r w:rsidR="001A558A">
        <w:rPr>
          <w:rFonts w:ascii="Times New Roman PSMT" w:hAnsi="Times New Roman PSMT" w:cs="Times New Roman"/>
          <w:lang w:val="en-US"/>
        </w:rPr>
        <w:t>.</w:t>
      </w:r>
      <w:r>
        <w:rPr>
          <w:rFonts w:ascii="Times New Roman PSMT" w:hAnsi="Times New Roman PSMT" w:cs="Times New Roman"/>
          <w:lang w:val="en-US"/>
        </w:rPr>
        <w:t xml:space="preserve"> No special deliberation between the parliamentary parties or the </w:t>
      </w:r>
      <w:r>
        <w:rPr>
          <w:rFonts w:ascii="Times New Roman PSMT" w:hAnsi="Times New Roman PSMT" w:cs="Times New Roman" w:hint="eastAsia"/>
          <w:lang w:val="en-US"/>
        </w:rPr>
        <w:t>general</w:t>
      </w:r>
      <w:r>
        <w:rPr>
          <w:rFonts w:ascii="Times New Roman PSMT" w:hAnsi="Times New Roman PSMT" w:cs="Times New Roman"/>
          <w:lang w:val="en-US"/>
        </w:rPr>
        <w:t xml:space="preserve"> public before the enactment of the law</w:t>
      </w:r>
      <w:r w:rsidR="001A558A">
        <w:rPr>
          <w:rFonts w:ascii="Times New Roman PSMT" w:hAnsi="Times New Roman PSMT" w:cs="Times New Roman"/>
          <w:lang w:val="en-US"/>
        </w:rPr>
        <w:t xml:space="preserve"> Nevertheless, it should come as no </w:t>
      </w:r>
      <w:r w:rsidR="001A558A">
        <w:rPr>
          <w:rFonts w:ascii="Times New Roman PSMT" w:hAnsi="Times New Roman PSMT" w:cs="Times New Roman" w:hint="eastAsia"/>
          <w:lang w:val="en-US"/>
        </w:rPr>
        <w:t>surprise</w:t>
      </w:r>
      <w:r>
        <w:rPr>
          <w:rFonts w:ascii="Times New Roman PSMT" w:hAnsi="Times New Roman PSMT" w:cs="Times New Roman"/>
          <w:lang w:val="en-US"/>
        </w:rPr>
        <w:t>,</w:t>
      </w:r>
      <w:r w:rsidR="001A558A">
        <w:rPr>
          <w:rFonts w:ascii="Times New Roman PSMT" w:hAnsi="Times New Roman PSMT" w:cs="Times New Roman"/>
          <w:lang w:val="en-US"/>
        </w:rPr>
        <w:t xml:space="preserve"> firstly</w:t>
      </w:r>
      <w:r>
        <w:rPr>
          <w:rFonts w:ascii="Times New Roman PSMT" w:hAnsi="Times New Roman PSMT" w:cs="Times New Roman"/>
          <w:lang w:val="en-US"/>
        </w:rPr>
        <w:t>,</w:t>
      </w:r>
      <w:r w:rsidR="001A558A">
        <w:rPr>
          <w:rFonts w:ascii="Times New Roman PSMT" w:hAnsi="Times New Roman PSMT" w:cs="Times New Roman"/>
          <w:lang w:val="en-US"/>
        </w:rPr>
        <w:t xml:space="preserve"> because the former Prime Minister George A. Papandreou was willing to proceed to the attribution of citizenship to the second and third generation immigrant children in Greece</w:t>
      </w:r>
      <w:r>
        <w:rPr>
          <w:rFonts w:ascii="Times New Roman PSMT" w:hAnsi="Times New Roman PSMT" w:cs="Times New Roman"/>
          <w:lang w:val="en-US"/>
        </w:rPr>
        <w:t>. And last but not least, the mass participation of these children in the December 2008 revolt rendered their illegal status a constant security issue for the Greek state. Authorities then understood that narrow definitions of citizenship are increasingly inadequate to respond to the political dynamics available beyond the law. If the political means membership in the ranks of citizenship</w:t>
      </w:r>
      <w:r w:rsidR="00176D50">
        <w:rPr>
          <w:rFonts w:ascii="Times New Roman PSMT" w:hAnsi="Times New Roman PSMT" w:cs="Times New Roman"/>
          <w:lang w:val="en-US"/>
        </w:rPr>
        <w:t>,</w:t>
      </w:r>
      <w:r>
        <w:rPr>
          <w:rFonts w:ascii="Times New Roman PSMT" w:hAnsi="Times New Roman PSMT" w:cs="Times New Roman"/>
          <w:lang w:val="en-US"/>
        </w:rPr>
        <w:t xml:space="preserve"> these children came to prove </w:t>
      </w:r>
      <w:r w:rsidR="00176D50">
        <w:rPr>
          <w:rFonts w:ascii="Times New Roman PSMT" w:hAnsi="Times New Roman PSMT" w:cs="Times New Roman"/>
          <w:lang w:val="en-US"/>
        </w:rPr>
        <w:t xml:space="preserve">that rights are not given but constitute a process of making a rights-bearing subject (Saskia Sassen, 278). The suspension of this law turns Greece back to a parochial and nationalistic narrative that probably corresponds to the </w:t>
      </w:r>
      <w:r w:rsidR="00176D50">
        <w:rPr>
          <w:rFonts w:ascii="Times New Roman PSMT" w:hAnsi="Times New Roman PSMT" w:cs="Times New Roman" w:hint="eastAsia"/>
          <w:lang w:val="en-US"/>
        </w:rPr>
        <w:t>dissolution</w:t>
      </w:r>
      <w:r w:rsidR="00176D50">
        <w:rPr>
          <w:rFonts w:ascii="Times New Roman PSMT" w:hAnsi="Times New Roman PSMT" w:cs="Times New Roman"/>
          <w:lang w:val="en-US"/>
        </w:rPr>
        <w:t xml:space="preserve"> of our liberal democracy under the guidance of transnational institutions such as the IMF. </w:t>
      </w:r>
    </w:p>
    <w:p w:rsidR="00C20043" w:rsidRPr="000A7775" w:rsidRDefault="00C20043" w:rsidP="002A3C77">
      <w:pPr>
        <w:ind w:right="-1192"/>
        <w:rPr>
          <w:rFonts w:ascii="Times New Roman PSMT" w:hAnsi="Times New Roman PSMT" w:cs="Times New Roman"/>
          <w:lang w:val="en-US"/>
        </w:rPr>
      </w:pPr>
    </w:p>
    <w:sectPr w:rsidR="00C20043" w:rsidRPr="000A7775" w:rsidSect="0099092A">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7EA" w:rsidRDefault="00D607EA" w:rsidP="008C7D2F">
      <w:pPr>
        <w:spacing w:after="0" w:line="240" w:lineRule="auto"/>
      </w:pPr>
      <w:r>
        <w:separator/>
      </w:r>
    </w:p>
  </w:endnote>
  <w:endnote w:type="continuationSeparator" w:id="0">
    <w:p w:rsidR="00D607EA" w:rsidRDefault="00D607EA" w:rsidP="008C7D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Times New Roman PSMT">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88852"/>
      <w:docPartObj>
        <w:docPartGallery w:val="Page Numbers (Bottom of Page)"/>
        <w:docPartUnique/>
      </w:docPartObj>
    </w:sdtPr>
    <w:sdtContent>
      <w:p w:rsidR="00C2523F" w:rsidRDefault="00C2523F">
        <w:pPr>
          <w:pStyle w:val="Footer"/>
          <w:jc w:val="right"/>
        </w:pPr>
        <w:fldSimple w:instr=" PAGE   \* MERGEFORMAT ">
          <w:r w:rsidR="00176D50">
            <w:rPr>
              <w:noProof/>
            </w:rPr>
            <w:t>1</w:t>
          </w:r>
        </w:fldSimple>
      </w:p>
    </w:sdtContent>
  </w:sdt>
  <w:p w:rsidR="00C2523F" w:rsidRDefault="00C252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7EA" w:rsidRDefault="00D607EA" w:rsidP="008C7D2F">
      <w:pPr>
        <w:spacing w:after="0" w:line="240" w:lineRule="auto"/>
      </w:pPr>
      <w:r>
        <w:separator/>
      </w:r>
    </w:p>
  </w:footnote>
  <w:footnote w:type="continuationSeparator" w:id="0">
    <w:p w:rsidR="00D607EA" w:rsidRDefault="00D607EA" w:rsidP="008C7D2F">
      <w:pPr>
        <w:spacing w:after="0" w:line="240" w:lineRule="auto"/>
      </w:pPr>
      <w:r>
        <w:continuationSeparator/>
      </w:r>
    </w:p>
  </w:footnote>
  <w:footnote w:id="1">
    <w:p w:rsidR="00C2523F" w:rsidRPr="00A824D8" w:rsidRDefault="00C2523F" w:rsidP="0054796B">
      <w:pPr>
        <w:pStyle w:val="FootnoteText"/>
        <w:ind w:left="-1134"/>
        <w:rPr>
          <w:lang w:val="en-US"/>
        </w:rPr>
      </w:pPr>
      <w:r>
        <w:rPr>
          <w:rStyle w:val="FootnoteReference"/>
        </w:rPr>
        <w:footnoteRef/>
      </w:r>
      <w:r w:rsidRPr="00176D50">
        <w:rPr>
          <w:lang w:val="en-US"/>
        </w:rPr>
        <w:t xml:space="preserve"> </w:t>
      </w:r>
      <w:r>
        <w:rPr>
          <w:lang w:val="en-US"/>
        </w:rPr>
        <w:t>Kitromilides</w:t>
      </w:r>
      <w:r w:rsidR="00176D50">
        <w:rPr>
          <w:lang w:val="en-US"/>
        </w:rPr>
        <w:t xml:space="preserve">, M.  Paschalis, “‘Imagined Communities’ and the Origins of the National Question in the Balkans”, European History Quarterly, </w:t>
      </w:r>
      <w:proofErr w:type="spellStart"/>
      <w:r w:rsidR="00176D50">
        <w:rPr>
          <w:lang w:val="en-US"/>
        </w:rPr>
        <w:t>Vol</w:t>
      </w:r>
      <w:proofErr w:type="spellEnd"/>
      <w:r w:rsidR="00176D50">
        <w:rPr>
          <w:lang w:val="en-US"/>
        </w:rPr>
        <w:t xml:space="preserve"> 19, 1989, pg 149-194</w:t>
      </w:r>
    </w:p>
  </w:footnote>
  <w:footnote w:id="2">
    <w:p w:rsidR="00C2523F" w:rsidRPr="00437596" w:rsidRDefault="00C2523F" w:rsidP="00437596">
      <w:pPr>
        <w:pStyle w:val="FootnoteText"/>
        <w:spacing w:line="276" w:lineRule="auto"/>
        <w:ind w:left="-1134" w:right="-1192"/>
        <w:jc w:val="both"/>
        <w:rPr>
          <w:rFonts w:ascii="Times New Roman PSMT" w:hAnsi="Times New Roman PSMT" w:cs="Times New Roman"/>
          <w:lang w:val="en-US"/>
        </w:rPr>
      </w:pPr>
      <w:r w:rsidRPr="00437596">
        <w:rPr>
          <w:rStyle w:val="FootnoteReference"/>
          <w:rFonts w:ascii="Times New Roman PSMT" w:hAnsi="Times New Roman PSMT" w:cs="Times New Roman"/>
        </w:rPr>
        <w:footnoteRef/>
      </w:r>
      <w:r w:rsidRPr="00437596">
        <w:rPr>
          <w:rFonts w:ascii="Times New Roman PSMT" w:hAnsi="Times New Roman PSMT" w:cs="Times New Roman"/>
          <w:lang w:val="en-US"/>
        </w:rPr>
        <w:t xml:space="preserve"> </w:t>
      </w:r>
      <w:proofErr w:type="spellStart"/>
      <w:r w:rsidRPr="00437596">
        <w:rPr>
          <w:rFonts w:ascii="Times New Roman PSMT" w:hAnsi="Times New Roman PSMT" w:cs="Times New Roman"/>
          <w:lang w:val="en-US"/>
        </w:rPr>
        <w:t>Christopoulos</w:t>
      </w:r>
      <w:proofErr w:type="spellEnd"/>
      <w:r w:rsidRPr="00437596">
        <w:rPr>
          <w:rFonts w:ascii="Times New Roman PSMT" w:hAnsi="Times New Roman PSMT" w:cs="Times New Roman"/>
          <w:lang w:val="en-US"/>
        </w:rPr>
        <w:t xml:space="preserve">, </w:t>
      </w:r>
      <w:proofErr w:type="spellStart"/>
      <w:r w:rsidRPr="00437596">
        <w:rPr>
          <w:rFonts w:ascii="Times New Roman PSMT" w:hAnsi="Times New Roman PSMT" w:cs="Times New Roman"/>
          <w:lang w:val="en-US"/>
        </w:rPr>
        <w:t>Dimitris</w:t>
      </w:r>
      <w:proofErr w:type="spellEnd"/>
      <w:r w:rsidRPr="00437596">
        <w:rPr>
          <w:rFonts w:ascii="Times New Roman PSMT" w:hAnsi="Times New Roman PSMT" w:cs="Times New Roman"/>
          <w:lang w:val="en-US"/>
        </w:rPr>
        <w:t xml:space="preserve">, ‘Country Report Greece’ EUDO Citizenship Observatory, Robert Schuman Centre for Advanced Studies January 2013. </w:t>
      </w:r>
    </w:p>
  </w:footnote>
  <w:footnote w:id="3">
    <w:p w:rsidR="00C2523F" w:rsidRPr="00437596" w:rsidRDefault="00C2523F" w:rsidP="00437596">
      <w:pPr>
        <w:pStyle w:val="FootnoteText"/>
        <w:spacing w:line="276" w:lineRule="auto"/>
        <w:ind w:left="-1134" w:right="-1192"/>
        <w:jc w:val="both"/>
        <w:rPr>
          <w:rFonts w:ascii="Times New Roman PSMT" w:hAnsi="Times New Roman PSMT" w:cs="Times New Roman"/>
          <w:lang w:val="en-US"/>
        </w:rPr>
      </w:pPr>
      <w:r w:rsidRPr="00437596">
        <w:rPr>
          <w:rStyle w:val="FootnoteReference"/>
          <w:rFonts w:ascii="Times New Roman PSMT" w:hAnsi="Times New Roman PSMT" w:cs="Times New Roman"/>
        </w:rPr>
        <w:footnoteRef/>
      </w:r>
      <w:r w:rsidRPr="00437596">
        <w:rPr>
          <w:rFonts w:ascii="Times New Roman PSMT" w:hAnsi="Times New Roman PSMT" w:cs="Times New Roman"/>
          <w:lang w:val="en-US"/>
        </w:rPr>
        <w:t xml:space="preserve"> </w:t>
      </w:r>
      <w:r>
        <w:rPr>
          <w:lang w:val="en-US"/>
        </w:rPr>
        <w:t xml:space="preserve">Anna </w:t>
      </w:r>
      <w:proofErr w:type="spellStart"/>
      <w:r>
        <w:rPr>
          <w:lang w:val="en-US"/>
        </w:rPr>
        <w:t>Triandafyllidou</w:t>
      </w:r>
      <w:proofErr w:type="spellEnd"/>
      <w:r>
        <w:rPr>
          <w:rFonts w:ascii="Times New Roman PSMT" w:hAnsi="Times New Roman PSMT" w:cs="Times New Roman"/>
          <w:lang w:val="en-US"/>
        </w:rPr>
        <w:t xml:space="preserve">, </w:t>
      </w:r>
      <w:r w:rsidRPr="00437596">
        <w:rPr>
          <w:rFonts w:ascii="Times New Roman PSMT" w:hAnsi="Times New Roman PSMT" w:cs="Times New Roman"/>
          <w:lang w:val="en-US"/>
        </w:rPr>
        <w:t xml:space="preserve">Anna Dimensions and characteristics of Migration towards Greece, </w:t>
      </w:r>
      <w:r w:rsidRPr="006E58C9">
        <w:rPr>
          <w:rFonts w:ascii="Times New Roman PSMT" w:hAnsi="Times New Roman PSMT" w:cs="Times New Roman" w:hint="eastAsia"/>
          <w:i/>
          <w:lang w:val="en-US"/>
        </w:rPr>
        <w:t>‘</w:t>
      </w:r>
      <w:r w:rsidRPr="006E58C9">
        <w:rPr>
          <w:rFonts w:ascii="Times New Roman PSMT" w:hAnsi="Times New Roman PSMT" w:cs="Times New Roman"/>
          <w:i/>
          <w:lang w:val="en-US"/>
        </w:rPr>
        <w:t>Migration in Greece of the 21</w:t>
      </w:r>
      <w:r w:rsidRPr="006E58C9">
        <w:rPr>
          <w:rFonts w:ascii="Times New Roman PSMT" w:hAnsi="Times New Roman PSMT" w:cs="Times New Roman"/>
          <w:i/>
          <w:vertAlign w:val="superscript"/>
          <w:lang w:val="en-US"/>
        </w:rPr>
        <w:t>st</w:t>
      </w:r>
      <w:r w:rsidRPr="006E58C9">
        <w:rPr>
          <w:rFonts w:ascii="Times New Roman PSMT" w:hAnsi="Times New Roman PSMT" w:cs="Times New Roman"/>
          <w:i/>
          <w:lang w:val="en-US"/>
        </w:rPr>
        <w:t xml:space="preserve"> century</w:t>
      </w:r>
      <w:r w:rsidRPr="006E58C9">
        <w:rPr>
          <w:rFonts w:ascii="Times New Roman PSMT" w:hAnsi="Times New Roman PSMT" w:cs="Times New Roman" w:hint="eastAsia"/>
          <w:i/>
          <w:lang w:val="en-US"/>
        </w:rPr>
        <w:t>’</w:t>
      </w:r>
      <w:r w:rsidRPr="00437596">
        <w:rPr>
          <w:rFonts w:ascii="Times New Roman PSMT" w:hAnsi="Times New Roman PSMT" w:cs="Times New Roman"/>
          <w:lang w:val="en-US"/>
        </w:rPr>
        <w:t xml:space="preserve">, eds Anna </w:t>
      </w:r>
      <w:proofErr w:type="spellStart"/>
      <w:r w:rsidRPr="00437596">
        <w:rPr>
          <w:rFonts w:ascii="Times New Roman PSMT" w:hAnsi="Times New Roman PSMT" w:cs="Times New Roman"/>
          <w:lang w:val="en-US"/>
        </w:rPr>
        <w:t>Triandafyllidou</w:t>
      </w:r>
      <w:proofErr w:type="spellEnd"/>
      <w:r w:rsidRPr="00437596">
        <w:rPr>
          <w:rFonts w:ascii="Times New Roman PSMT" w:hAnsi="Times New Roman PSMT" w:cs="Times New Roman"/>
          <w:lang w:val="en-US"/>
        </w:rPr>
        <w:t xml:space="preserve">, </w:t>
      </w:r>
      <w:proofErr w:type="spellStart"/>
      <w:r w:rsidRPr="00437596">
        <w:rPr>
          <w:rFonts w:ascii="Times New Roman PSMT" w:hAnsi="Times New Roman PSMT" w:cs="Times New Roman"/>
          <w:lang w:val="en-US"/>
        </w:rPr>
        <w:t>Thanos</w:t>
      </w:r>
      <w:proofErr w:type="spellEnd"/>
      <w:r w:rsidRPr="00437596">
        <w:rPr>
          <w:rFonts w:ascii="Times New Roman PSMT" w:hAnsi="Times New Roman PSMT" w:cs="Times New Roman"/>
          <w:lang w:val="en-US"/>
        </w:rPr>
        <w:t xml:space="preserve"> </w:t>
      </w:r>
      <w:proofErr w:type="spellStart"/>
      <w:r w:rsidRPr="00437596">
        <w:rPr>
          <w:rFonts w:ascii="Times New Roman PSMT" w:hAnsi="Times New Roman PSMT" w:cs="Times New Roman"/>
          <w:lang w:val="en-US"/>
        </w:rPr>
        <w:t>Mroukis</w:t>
      </w:r>
      <w:proofErr w:type="spellEnd"/>
      <w:r>
        <w:rPr>
          <w:rFonts w:ascii="Times New Roman PSMT" w:hAnsi="Times New Roman PSMT" w:cs="Times New Roman"/>
          <w:lang w:val="en-US"/>
        </w:rPr>
        <w:t xml:space="preserve">, 2010 </w:t>
      </w:r>
      <w:proofErr w:type="spellStart"/>
      <w:r>
        <w:rPr>
          <w:rFonts w:ascii="Times New Roman PSMT" w:hAnsi="Times New Roman PSMT" w:cs="Times New Roman"/>
          <w:lang w:val="en-US"/>
        </w:rPr>
        <w:t>Ekdoseis</w:t>
      </w:r>
      <w:proofErr w:type="spellEnd"/>
      <w:r>
        <w:rPr>
          <w:rFonts w:ascii="Times New Roman PSMT" w:hAnsi="Times New Roman PSMT" w:cs="Times New Roman"/>
          <w:lang w:val="en-US"/>
        </w:rPr>
        <w:t xml:space="preserve"> </w:t>
      </w:r>
      <w:proofErr w:type="spellStart"/>
      <w:r>
        <w:rPr>
          <w:rFonts w:ascii="Times New Roman PSMT" w:hAnsi="Times New Roman PSMT" w:cs="Times New Roman"/>
          <w:lang w:val="en-US"/>
        </w:rPr>
        <w:t>Kritiki</w:t>
      </w:r>
      <w:proofErr w:type="spellEnd"/>
      <w:r>
        <w:rPr>
          <w:rFonts w:ascii="Times New Roman PSMT" w:hAnsi="Times New Roman PSMT" w:cs="Times New Roman"/>
          <w:lang w:val="en-US"/>
        </w:rPr>
        <w:t xml:space="preserve"> AE (in Greek)</w:t>
      </w:r>
    </w:p>
  </w:footnote>
  <w:footnote w:id="4">
    <w:p w:rsidR="00C2523F" w:rsidRPr="00AD37EE" w:rsidRDefault="00C2523F" w:rsidP="00F2513B">
      <w:pPr>
        <w:pStyle w:val="FootnoteText"/>
        <w:spacing w:line="276" w:lineRule="auto"/>
        <w:ind w:left="-1134" w:right="-1192"/>
        <w:jc w:val="both"/>
        <w:rPr>
          <w:rFonts w:ascii="Times New Roman PSMT" w:hAnsi="Times New Roman PSMT" w:cs="Times New Roman"/>
          <w:lang w:val="en-US"/>
        </w:rPr>
      </w:pPr>
      <w:r w:rsidRPr="00AD37EE">
        <w:rPr>
          <w:rStyle w:val="FootnoteReference"/>
          <w:rFonts w:ascii="Times New Roman PSMT" w:hAnsi="Times New Roman PSMT" w:cs="Times New Roman"/>
        </w:rPr>
        <w:footnoteRef/>
      </w:r>
      <w:r w:rsidRPr="00AD37EE">
        <w:rPr>
          <w:rFonts w:ascii="Times New Roman PSMT" w:hAnsi="Times New Roman PSMT" w:cs="Times New Roman"/>
          <w:lang w:val="en-US"/>
        </w:rPr>
        <w:t xml:space="preserve"> Law 1975/1991 ‘Entry-</w:t>
      </w:r>
      <w:r w:rsidRPr="00F2513B">
        <w:rPr>
          <w:rFonts w:ascii="Times New Roman PSMT" w:hAnsi="Times New Roman PSMT" w:cs="Times New Roman"/>
          <w:lang w:val="en-US"/>
        </w:rPr>
        <w:t>exit</w:t>
      </w:r>
      <w:r w:rsidRPr="00AD37EE">
        <w:rPr>
          <w:rFonts w:ascii="Times New Roman PSMT" w:hAnsi="Times New Roman PSMT" w:cs="Times New Roman"/>
          <w:lang w:val="en-US"/>
        </w:rPr>
        <w:t>, sojourn, employment, deportation of aliens, procedure for the recognition of alien refugees and other provisions’</w:t>
      </w:r>
    </w:p>
  </w:footnote>
  <w:footnote w:id="5">
    <w:p w:rsidR="00C2523F" w:rsidRPr="00F2513B" w:rsidRDefault="00C2523F" w:rsidP="00F2513B">
      <w:pPr>
        <w:pStyle w:val="FootnoteText"/>
        <w:spacing w:line="276" w:lineRule="auto"/>
        <w:ind w:left="-1134" w:right="-908"/>
        <w:jc w:val="both"/>
        <w:rPr>
          <w:rFonts w:ascii="Times New Roman PSMT" w:hAnsi="Times New Roman PSMT" w:cs="Times New Roman"/>
          <w:lang w:val="en-US"/>
        </w:rPr>
      </w:pPr>
      <w:r w:rsidRPr="00F2513B">
        <w:rPr>
          <w:rStyle w:val="FootnoteReference"/>
          <w:rFonts w:ascii="Times New Roman PSMT" w:hAnsi="Times New Roman PSMT" w:cs="Times New Roman"/>
        </w:rPr>
        <w:footnoteRef/>
      </w:r>
      <w:r w:rsidRPr="00F2513B">
        <w:rPr>
          <w:rFonts w:ascii="Times New Roman PSMT" w:hAnsi="Times New Roman PSMT" w:cs="Times New Roman"/>
          <w:lang w:val="en-US"/>
        </w:rPr>
        <w:t xml:space="preserve"> </w:t>
      </w:r>
      <w:proofErr w:type="spellStart"/>
      <w:r>
        <w:rPr>
          <w:rFonts w:ascii="Times New Roman PSMT" w:hAnsi="Times New Roman PSMT" w:cs="Times New Roman"/>
          <w:lang w:val="en-US"/>
        </w:rPr>
        <w:t>Mezzandra</w:t>
      </w:r>
      <w:proofErr w:type="spellEnd"/>
      <w:r>
        <w:rPr>
          <w:rFonts w:ascii="Times New Roman PSMT" w:hAnsi="Times New Roman PSMT" w:cs="Times New Roman"/>
          <w:lang w:val="en-US"/>
        </w:rPr>
        <w:t xml:space="preserve">, </w:t>
      </w:r>
      <w:proofErr w:type="spellStart"/>
      <w:r>
        <w:rPr>
          <w:rFonts w:ascii="Times New Roman PSMT" w:hAnsi="Times New Roman PSMT" w:cs="Times New Roman"/>
          <w:lang w:val="en-US"/>
        </w:rPr>
        <w:t>Sandro</w:t>
      </w:r>
      <w:proofErr w:type="spellEnd"/>
      <w:r>
        <w:rPr>
          <w:rFonts w:ascii="Times New Roman PSMT" w:hAnsi="Times New Roman PSMT" w:cs="Times New Roman"/>
          <w:lang w:val="en-US"/>
        </w:rPr>
        <w:t xml:space="preserve">, </w:t>
      </w:r>
      <w:r>
        <w:rPr>
          <w:rFonts w:ascii="Times New Roman PSMT" w:hAnsi="Times New Roman PSMT" w:cs="Times New Roman" w:hint="eastAsia"/>
          <w:lang w:val="en-US"/>
        </w:rPr>
        <w:t>‘</w:t>
      </w:r>
      <w:r>
        <w:rPr>
          <w:rFonts w:ascii="Times New Roman PSMT" w:hAnsi="Times New Roman PSMT" w:cs="Times New Roman"/>
          <w:lang w:val="en-US"/>
        </w:rPr>
        <w:t>Anti-racist research and Practice in Italy</w:t>
      </w:r>
      <w:r>
        <w:rPr>
          <w:rFonts w:ascii="Times New Roman PSMT" w:hAnsi="Times New Roman PSMT" w:cs="Times New Roman" w:hint="eastAsia"/>
          <w:lang w:val="en-US"/>
        </w:rPr>
        <w:t>’</w:t>
      </w:r>
      <w:r>
        <w:rPr>
          <w:rFonts w:ascii="Times New Roman PSMT" w:hAnsi="Times New Roman PSMT" w:cs="Times New Roman"/>
          <w:lang w:val="en-US"/>
        </w:rPr>
        <w:t xml:space="preserve">, </w:t>
      </w:r>
      <w:proofErr w:type="spellStart"/>
      <w:r>
        <w:rPr>
          <w:rFonts w:ascii="Times New Roman PSMT" w:hAnsi="Times New Roman PSMT" w:cs="Times New Roman"/>
          <w:lang w:val="en-US"/>
        </w:rPr>
        <w:t>darkmatter</w:t>
      </w:r>
      <w:proofErr w:type="spellEnd"/>
      <w:r>
        <w:rPr>
          <w:rFonts w:ascii="Times New Roman PSMT" w:hAnsi="Times New Roman PSMT" w:cs="Times New Roman"/>
          <w:lang w:val="en-US"/>
        </w:rPr>
        <w:t xml:space="preserve"> Journal 10 </w:t>
      </w:r>
      <w:proofErr w:type="spellStart"/>
      <w:r>
        <w:rPr>
          <w:rFonts w:ascii="Times New Roman PSMT" w:hAnsi="Times New Roman PSMT" w:cs="Times New Roman"/>
          <w:lang w:val="en-US"/>
        </w:rPr>
        <w:t>oct</w:t>
      </w:r>
      <w:proofErr w:type="spellEnd"/>
      <w:r>
        <w:rPr>
          <w:rFonts w:ascii="Times New Roman PSMT" w:hAnsi="Times New Roman PSMT" w:cs="Times New Roman"/>
          <w:lang w:val="en-US"/>
        </w:rPr>
        <w:t xml:space="preserve"> 2010</w:t>
      </w:r>
    </w:p>
  </w:footnote>
  <w:footnote w:id="6">
    <w:p w:rsidR="00C2523F" w:rsidRPr="00F2513B" w:rsidRDefault="00C2523F" w:rsidP="00F2513B">
      <w:pPr>
        <w:pStyle w:val="FootnoteText"/>
        <w:spacing w:line="276" w:lineRule="auto"/>
        <w:ind w:left="-1134" w:right="-908"/>
        <w:jc w:val="both"/>
        <w:rPr>
          <w:lang w:val="en-US"/>
        </w:rPr>
      </w:pPr>
      <w:r w:rsidRPr="00F2513B">
        <w:rPr>
          <w:rStyle w:val="FootnoteReference"/>
          <w:rFonts w:ascii="Times New Roman PSMT" w:hAnsi="Times New Roman PSMT" w:cs="Times New Roman"/>
        </w:rPr>
        <w:footnoteRef/>
      </w:r>
      <w:r w:rsidRPr="00F2513B">
        <w:rPr>
          <w:rFonts w:ascii="Times New Roman PSMT" w:hAnsi="Times New Roman PSMT" w:cs="Times New Roman"/>
          <w:lang w:val="en-US"/>
        </w:rPr>
        <w:t xml:space="preserve"> Balibar, </w:t>
      </w:r>
      <w:proofErr w:type="spellStart"/>
      <w:r w:rsidRPr="00F2513B">
        <w:rPr>
          <w:rFonts w:ascii="Times New Roman PSMT" w:hAnsi="Times New Roman PSMT" w:cs="Times New Roman"/>
          <w:lang w:val="en-US"/>
        </w:rPr>
        <w:t>Ettienne</w:t>
      </w:r>
      <w:proofErr w:type="spellEnd"/>
      <w:r>
        <w:rPr>
          <w:rFonts w:ascii="Times New Roman PSMT" w:hAnsi="Times New Roman PSMT" w:cs="Times New Roman"/>
          <w:lang w:val="en-US"/>
        </w:rPr>
        <w:t xml:space="preserve">, Race, nation, class: ambiguous identities, eds. </w:t>
      </w:r>
      <w:r w:rsidRPr="00F2513B">
        <w:rPr>
          <w:rFonts w:ascii="Times New Roman PSMT" w:hAnsi="Times New Roman PSMT" w:cs="Times New Roman"/>
          <w:lang w:val="en-US"/>
        </w:rPr>
        <w:t>Etienne Balibar,</w:t>
      </w:r>
      <w:r>
        <w:rPr>
          <w:rFonts w:ascii="Times New Roman PSMT" w:hAnsi="Times New Roman PSMT" w:cs="Times New Roman"/>
          <w:lang w:val="en-US"/>
        </w:rPr>
        <w:t xml:space="preserve"> Immanuel Wallerstein  London, Verso 1991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DC2391"/>
    <w:rsid w:val="000124E7"/>
    <w:rsid w:val="0003486E"/>
    <w:rsid w:val="000518A3"/>
    <w:rsid w:val="000823C0"/>
    <w:rsid w:val="000A0352"/>
    <w:rsid w:val="000A3A5E"/>
    <w:rsid w:val="000A7775"/>
    <w:rsid w:val="000D0E65"/>
    <w:rsid w:val="000E0A78"/>
    <w:rsid w:val="00135EDF"/>
    <w:rsid w:val="00162188"/>
    <w:rsid w:val="00166285"/>
    <w:rsid w:val="00176D50"/>
    <w:rsid w:val="00194A1E"/>
    <w:rsid w:val="001A0211"/>
    <w:rsid w:val="001A558A"/>
    <w:rsid w:val="001B0948"/>
    <w:rsid w:val="001B7C26"/>
    <w:rsid w:val="001C1A22"/>
    <w:rsid w:val="001D16B6"/>
    <w:rsid w:val="001E1A10"/>
    <w:rsid w:val="001F34E6"/>
    <w:rsid w:val="001F7B9E"/>
    <w:rsid w:val="002025F9"/>
    <w:rsid w:val="00221A37"/>
    <w:rsid w:val="00241823"/>
    <w:rsid w:val="00247770"/>
    <w:rsid w:val="0025339D"/>
    <w:rsid w:val="00257E04"/>
    <w:rsid w:val="00297A97"/>
    <w:rsid w:val="002A3C77"/>
    <w:rsid w:val="002A757F"/>
    <w:rsid w:val="002B1890"/>
    <w:rsid w:val="002D2B08"/>
    <w:rsid w:val="002E7B41"/>
    <w:rsid w:val="0030352C"/>
    <w:rsid w:val="00316397"/>
    <w:rsid w:val="003361CC"/>
    <w:rsid w:val="00337316"/>
    <w:rsid w:val="003707B9"/>
    <w:rsid w:val="00375845"/>
    <w:rsid w:val="00376996"/>
    <w:rsid w:val="003D67E2"/>
    <w:rsid w:val="003F4478"/>
    <w:rsid w:val="004358BB"/>
    <w:rsid w:val="00437596"/>
    <w:rsid w:val="00450544"/>
    <w:rsid w:val="00460650"/>
    <w:rsid w:val="004753E6"/>
    <w:rsid w:val="00475566"/>
    <w:rsid w:val="004C286D"/>
    <w:rsid w:val="004D6F33"/>
    <w:rsid w:val="004F0AB9"/>
    <w:rsid w:val="005032EC"/>
    <w:rsid w:val="0051512A"/>
    <w:rsid w:val="0054796B"/>
    <w:rsid w:val="0059256F"/>
    <w:rsid w:val="005C2758"/>
    <w:rsid w:val="005D2185"/>
    <w:rsid w:val="00612C03"/>
    <w:rsid w:val="006269AF"/>
    <w:rsid w:val="0063482E"/>
    <w:rsid w:val="00693560"/>
    <w:rsid w:val="006D0C67"/>
    <w:rsid w:val="006D6B5B"/>
    <w:rsid w:val="006E58C9"/>
    <w:rsid w:val="006E78F6"/>
    <w:rsid w:val="006E7995"/>
    <w:rsid w:val="00707819"/>
    <w:rsid w:val="00747F46"/>
    <w:rsid w:val="0075430B"/>
    <w:rsid w:val="007732D0"/>
    <w:rsid w:val="007B4C7F"/>
    <w:rsid w:val="007B5143"/>
    <w:rsid w:val="007C1173"/>
    <w:rsid w:val="007C5025"/>
    <w:rsid w:val="007D6F29"/>
    <w:rsid w:val="007E208C"/>
    <w:rsid w:val="007F0721"/>
    <w:rsid w:val="00817FBE"/>
    <w:rsid w:val="00824FE2"/>
    <w:rsid w:val="00827B22"/>
    <w:rsid w:val="00847B8B"/>
    <w:rsid w:val="00862526"/>
    <w:rsid w:val="00865855"/>
    <w:rsid w:val="008934CB"/>
    <w:rsid w:val="008C7D2F"/>
    <w:rsid w:val="008E3F72"/>
    <w:rsid w:val="008F1430"/>
    <w:rsid w:val="008F2E8B"/>
    <w:rsid w:val="009028EB"/>
    <w:rsid w:val="00913E15"/>
    <w:rsid w:val="00932A8E"/>
    <w:rsid w:val="00933BDB"/>
    <w:rsid w:val="0099092A"/>
    <w:rsid w:val="0099612A"/>
    <w:rsid w:val="009A54B7"/>
    <w:rsid w:val="009C0E98"/>
    <w:rsid w:val="009C145D"/>
    <w:rsid w:val="009D6EFF"/>
    <w:rsid w:val="00A01229"/>
    <w:rsid w:val="00A069EF"/>
    <w:rsid w:val="00A15ADA"/>
    <w:rsid w:val="00A227D6"/>
    <w:rsid w:val="00A30300"/>
    <w:rsid w:val="00A72CBC"/>
    <w:rsid w:val="00A769F6"/>
    <w:rsid w:val="00A824D8"/>
    <w:rsid w:val="00A96E55"/>
    <w:rsid w:val="00AC0479"/>
    <w:rsid w:val="00AC4A46"/>
    <w:rsid w:val="00AD37EE"/>
    <w:rsid w:val="00B41082"/>
    <w:rsid w:val="00B503BB"/>
    <w:rsid w:val="00B65297"/>
    <w:rsid w:val="00B7551C"/>
    <w:rsid w:val="00B77539"/>
    <w:rsid w:val="00B82C60"/>
    <w:rsid w:val="00BF36EB"/>
    <w:rsid w:val="00BF666A"/>
    <w:rsid w:val="00C20043"/>
    <w:rsid w:val="00C20DB7"/>
    <w:rsid w:val="00C211B6"/>
    <w:rsid w:val="00C238A3"/>
    <w:rsid w:val="00C2523F"/>
    <w:rsid w:val="00C33BB6"/>
    <w:rsid w:val="00C35249"/>
    <w:rsid w:val="00C37A0A"/>
    <w:rsid w:val="00C461FE"/>
    <w:rsid w:val="00C6144A"/>
    <w:rsid w:val="00C76396"/>
    <w:rsid w:val="00C87011"/>
    <w:rsid w:val="00C95D56"/>
    <w:rsid w:val="00CE6845"/>
    <w:rsid w:val="00D249DD"/>
    <w:rsid w:val="00D323D3"/>
    <w:rsid w:val="00D54DAB"/>
    <w:rsid w:val="00D55831"/>
    <w:rsid w:val="00D607EA"/>
    <w:rsid w:val="00D617F4"/>
    <w:rsid w:val="00D76EFF"/>
    <w:rsid w:val="00D93C36"/>
    <w:rsid w:val="00DA6283"/>
    <w:rsid w:val="00DA6EB0"/>
    <w:rsid w:val="00DC2391"/>
    <w:rsid w:val="00DC26DB"/>
    <w:rsid w:val="00E36C0C"/>
    <w:rsid w:val="00E42ADE"/>
    <w:rsid w:val="00E70932"/>
    <w:rsid w:val="00E81FD4"/>
    <w:rsid w:val="00E858B3"/>
    <w:rsid w:val="00E90033"/>
    <w:rsid w:val="00EA5B93"/>
    <w:rsid w:val="00EE48C6"/>
    <w:rsid w:val="00EE4E8C"/>
    <w:rsid w:val="00F01916"/>
    <w:rsid w:val="00F20FF5"/>
    <w:rsid w:val="00F2513B"/>
    <w:rsid w:val="00F4497F"/>
    <w:rsid w:val="00F50A74"/>
    <w:rsid w:val="00F64689"/>
    <w:rsid w:val="00F74595"/>
    <w:rsid w:val="00FA1552"/>
    <w:rsid w:val="00FB3254"/>
    <w:rsid w:val="00FB6E46"/>
    <w:rsid w:val="00FC11B7"/>
    <w:rsid w:val="00FC6483"/>
    <w:rsid w:val="00FE2A68"/>
    <w:rsid w:val="00FE46FB"/>
    <w:rsid w:val="00FF638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9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62188"/>
  </w:style>
  <w:style w:type="character" w:styleId="Emphasis">
    <w:name w:val="Emphasis"/>
    <w:basedOn w:val="DefaultParagraphFont"/>
    <w:uiPriority w:val="20"/>
    <w:qFormat/>
    <w:rsid w:val="00162188"/>
    <w:rPr>
      <w:i/>
      <w:iCs/>
    </w:rPr>
  </w:style>
  <w:style w:type="paragraph" w:styleId="Header">
    <w:name w:val="header"/>
    <w:basedOn w:val="Normal"/>
    <w:link w:val="HeaderChar"/>
    <w:uiPriority w:val="99"/>
    <w:semiHidden/>
    <w:unhideWhenUsed/>
    <w:rsid w:val="008C7D2F"/>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8C7D2F"/>
  </w:style>
  <w:style w:type="paragraph" w:styleId="Footer">
    <w:name w:val="footer"/>
    <w:basedOn w:val="Normal"/>
    <w:link w:val="FooterChar"/>
    <w:uiPriority w:val="99"/>
    <w:unhideWhenUsed/>
    <w:rsid w:val="008C7D2F"/>
    <w:pPr>
      <w:tabs>
        <w:tab w:val="center" w:pos="4153"/>
        <w:tab w:val="right" w:pos="8306"/>
      </w:tabs>
      <w:spacing w:after="0" w:line="240" w:lineRule="auto"/>
    </w:pPr>
  </w:style>
  <w:style w:type="character" w:customStyle="1" w:styleId="FooterChar">
    <w:name w:val="Footer Char"/>
    <w:basedOn w:val="DefaultParagraphFont"/>
    <w:link w:val="Footer"/>
    <w:uiPriority w:val="99"/>
    <w:rsid w:val="008C7D2F"/>
  </w:style>
  <w:style w:type="paragraph" w:styleId="FootnoteText">
    <w:name w:val="footnote text"/>
    <w:basedOn w:val="Normal"/>
    <w:link w:val="FootnoteTextChar"/>
    <w:uiPriority w:val="99"/>
    <w:semiHidden/>
    <w:unhideWhenUsed/>
    <w:rsid w:val="008C7D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C7D2F"/>
    <w:rPr>
      <w:sz w:val="20"/>
      <w:szCs w:val="20"/>
    </w:rPr>
  </w:style>
  <w:style w:type="character" w:styleId="FootnoteReference">
    <w:name w:val="footnote reference"/>
    <w:basedOn w:val="DefaultParagraphFont"/>
    <w:uiPriority w:val="99"/>
    <w:semiHidden/>
    <w:unhideWhenUsed/>
    <w:rsid w:val="008C7D2F"/>
    <w:rPr>
      <w:vertAlign w:val="superscript"/>
    </w:rPr>
  </w:style>
  <w:style w:type="character" w:styleId="Hyperlink">
    <w:name w:val="Hyperlink"/>
    <w:basedOn w:val="DefaultParagraphFont"/>
    <w:uiPriority w:val="99"/>
    <w:semiHidden/>
    <w:unhideWhenUsed/>
    <w:rsid w:val="008C7D2F"/>
    <w:rPr>
      <w:color w:val="0000FF"/>
      <w:u w:val="single"/>
    </w:rPr>
  </w:style>
</w:styles>
</file>

<file path=word/webSettings.xml><?xml version="1.0" encoding="utf-8"?>
<w:webSettings xmlns:r="http://schemas.openxmlformats.org/officeDocument/2006/relationships" xmlns:w="http://schemas.openxmlformats.org/wordprocessingml/2006/main">
  <w:divs>
    <w:div w:id="358042951">
      <w:bodyDiv w:val="1"/>
      <w:marLeft w:val="0"/>
      <w:marRight w:val="0"/>
      <w:marTop w:val="0"/>
      <w:marBottom w:val="0"/>
      <w:divBdr>
        <w:top w:val="none" w:sz="0" w:space="0" w:color="auto"/>
        <w:left w:val="none" w:sz="0" w:space="0" w:color="auto"/>
        <w:bottom w:val="none" w:sz="0" w:space="0" w:color="auto"/>
        <w:right w:val="none" w:sz="0" w:space="0" w:color="auto"/>
      </w:divBdr>
    </w:div>
    <w:div w:id="164314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65A793-86A7-4105-8BC2-B62E3DBB7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5</Pages>
  <Words>3530</Words>
  <Characters>19065</Characters>
  <Application>Microsoft Office Word</Application>
  <DocSecurity>0</DocSecurity>
  <Lines>158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94</cp:revision>
  <dcterms:created xsi:type="dcterms:W3CDTF">2013-04-22T00:04:00Z</dcterms:created>
  <dcterms:modified xsi:type="dcterms:W3CDTF">2013-05-01T22:56:00Z</dcterms:modified>
</cp:coreProperties>
</file>